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BC" w:rsidRPr="004926A0" w:rsidRDefault="008F2C20">
      <w:pPr>
        <w:rPr>
          <w:b/>
          <w:sz w:val="24"/>
          <w:szCs w:val="24"/>
        </w:rPr>
      </w:pPr>
      <w:r w:rsidRPr="004926A0">
        <w:rPr>
          <w:b/>
          <w:sz w:val="24"/>
          <w:szCs w:val="24"/>
        </w:rPr>
        <w:t>6. klass loodusõpetus (3 tundi nädalas, 105 tundi kokku)</w:t>
      </w:r>
    </w:p>
    <w:tbl>
      <w:tblPr>
        <w:tblpPr w:leftFromText="141" w:rightFromText="141" w:vertAnchor="text" w:horzAnchor="margin" w:tblpY="66"/>
        <w:tblW w:w="15134" w:type="dxa"/>
        <w:tblLook w:val="01E0" w:firstRow="1" w:lastRow="1" w:firstColumn="1" w:lastColumn="1" w:noHBand="0" w:noVBand="0"/>
      </w:tblPr>
      <w:tblGrid>
        <w:gridCol w:w="15134"/>
      </w:tblGrid>
      <w:tr w:rsidR="008F2C20" w:rsidRPr="004926A0" w:rsidTr="00B12652">
        <w:trPr>
          <w:trHeight w:val="416"/>
        </w:trPr>
        <w:tc>
          <w:tcPr>
            <w:tcW w:w="15134" w:type="dxa"/>
          </w:tcPr>
          <w:p w:rsidR="008F2C20" w:rsidRPr="004926A0" w:rsidRDefault="008F2C20" w:rsidP="00073669">
            <w:pPr>
              <w:rPr>
                <w:b/>
              </w:rPr>
            </w:pPr>
            <w:r w:rsidRPr="004926A0">
              <w:rPr>
                <w:b/>
              </w:rPr>
              <w:t xml:space="preserve">PINNAVORMID </w:t>
            </w:r>
            <w:r w:rsidR="007B2E68" w:rsidRPr="004926A0">
              <w:rPr>
                <w:b/>
              </w:rPr>
              <w:t xml:space="preserve">JA PINNAMOOD </w:t>
            </w:r>
          </w:p>
        </w:tc>
      </w:tr>
      <w:tr w:rsidR="008F2C20" w:rsidRPr="004926A0" w:rsidTr="00B12652">
        <w:trPr>
          <w:trHeight w:val="557"/>
        </w:trPr>
        <w:tc>
          <w:tcPr>
            <w:tcW w:w="15134" w:type="dxa"/>
          </w:tcPr>
          <w:p w:rsidR="008F2C20" w:rsidRPr="004926A0" w:rsidRDefault="008F2C20" w:rsidP="00B12652">
            <w:pPr>
              <w:rPr>
                <w:b/>
              </w:rPr>
            </w:pPr>
            <w:r w:rsidRPr="004926A0">
              <w:rPr>
                <w:b/>
                <w:bCs/>
              </w:rPr>
              <w:t xml:space="preserve">Õpetamise eesmärgid ja teema olulisus: </w:t>
            </w:r>
            <w:r w:rsidRPr="004926A0">
              <w:t>Pinnavorme ja pinnamoodisid õppides saavad õpilased esmase ettekujutuse erinevatest pinnavormidest oma kodukohas ja Eestis. Mitmete pinnavormide nimetusi kasutatakse tavamõistetena (mägi, org, nõlv jmt) igapäevaelus ning paljud mõisted (linnamägi, kõrgustik, mäestik jmt) jooksevad läbi ka emakeele- ja ajalooõpikutest. Tehakse tutvust, kuidas pinnavorme ja pinnamoodi kaardil kujutatakse. Õpitakse kirjeldama samakõrgusjoonte järgi pinnavormi kuju, absoluutset ja suhtelist kõrgust ning nõlvade kallet ja kaardi järgi oma kodumaakonna ja Eesti pinnamoodi, nimetades ning näidates pinnavorme kaardil. Oluline on selgitada pinnamoe mõju inimtegevusele ja tuua näiteid inimtegevuse mõju kohta koduümbruse pinnamoele.</w:t>
            </w:r>
          </w:p>
        </w:tc>
      </w:tr>
      <w:tr w:rsidR="008F2C20" w:rsidRPr="004926A0" w:rsidTr="00B12652">
        <w:trPr>
          <w:trHeight w:val="281"/>
        </w:trPr>
        <w:tc>
          <w:tcPr>
            <w:tcW w:w="15134" w:type="dxa"/>
          </w:tcPr>
          <w:p w:rsidR="008F2C20" w:rsidRPr="004926A0" w:rsidRDefault="008F2C20" w:rsidP="00B12652">
            <w:r w:rsidRPr="004926A0">
              <w:rPr>
                <w:b/>
              </w:rPr>
              <w:t xml:space="preserve">Õpitulemused: </w:t>
            </w:r>
            <w:r w:rsidRPr="004926A0">
              <w:t>Õpilane</w:t>
            </w:r>
          </w:p>
          <w:p w:rsidR="008F2C20" w:rsidRPr="004926A0" w:rsidRDefault="008F2C20" w:rsidP="008F2C20">
            <w:pPr>
              <w:numPr>
                <w:ilvl w:val="0"/>
                <w:numId w:val="1"/>
              </w:numPr>
              <w:spacing w:after="0" w:line="240" w:lineRule="auto"/>
              <w:ind w:right="253"/>
            </w:pPr>
            <w:r w:rsidRPr="004926A0">
              <w:t xml:space="preserve">kirjeldab samakõrgusjoonte järgi pinnavormi kuju, absoluutset ja suhtelist kõrgust ning nõlvade kallet; </w:t>
            </w:r>
          </w:p>
          <w:p w:rsidR="008F2C20" w:rsidRPr="004926A0" w:rsidRDefault="008F2C20" w:rsidP="008F2C20">
            <w:pPr>
              <w:numPr>
                <w:ilvl w:val="0"/>
                <w:numId w:val="1"/>
              </w:numPr>
              <w:spacing w:after="0" w:line="240" w:lineRule="auto"/>
            </w:pPr>
            <w:r w:rsidRPr="004926A0">
              <w:t xml:space="preserve">kirjeldab kaardi järgi oma kodumaakonna ja Eesti pinnamoodi, nimetades ning näidates pinnavorme kaardil; </w:t>
            </w:r>
          </w:p>
          <w:p w:rsidR="008F2C20" w:rsidRPr="004926A0" w:rsidRDefault="008F2C20" w:rsidP="008F2C20">
            <w:pPr>
              <w:numPr>
                <w:ilvl w:val="0"/>
                <w:numId w:val="1"/>
              </w:numPr>
              <w:spacing w:after="0" w:line="240" w:lineRule="auto"/>
            </w:pPr>
            <w:r w:rsidRPr="004926A0">
              <w:t xml:space="preserve">toob näiteid mandrijää mõju kohta Eesti pinnamoe kujunemisele; </w:t>
            </w:r>
          </w:p>
          <w:p w:rsidR="008F2C20" w:rsidRPr="00073669" w:rsidRDefault="008F2C20" w:rsidP="008F2C20">
            <w:pPr>
              <w:pStyle w:val="Loendilik"/>
              <w:numPr>
                <w:ilvl w:val="0"/>
                <w:numId w:val="1"/>
              </w:numPr>
              <w:spacing w:after="0"/>
              <w:rPr>
                <w:rFonts w:asciiTheme="minorHAnsi" w:hAnsiTheme="minorHAnsi"/>
                <w:iCs/>
                <w:sz w:val="22"/>
                <w:szCs w:val="22"/>
              </w:rPr>
            </w:pPr>
            <w:r w:rsidRPr="004926A0">
              <w:rPr>
                <w:rFonts w:asciiTheme="minorHAnsi" w:hAnsiTheme="minorHAnsi"/>
                <w:sz w:val="22"/>
                <w:szCs w:val="22"/>
              </w:rPr>
              <w:t>selgitab pinnamoe mõju inimtegevusele ja toob näiteid inimtegevuse mõju kohta koduümbruse pinnamoele.</w:t>
            </w:r>
          </w:p>
          <w:p w:rsidR="00073669" w:rsidRPr="004926A0" w:rsidRDefault="00073669" w:rsidP="00073669">
            <w:pPr>
              <w:pStyle w:val="Loendilik"/>
              <w:spacing w:after="0"/>
              <w:ind w:left="1800"/>
              <w:rPr>
                <w:rFonts w:asciiTheme="minorHAnsi" w:hAnsiTheme="minorHAnsi"/>
                <w:iCs/>
                <w:sz w:val="22"/>
                <w:szCs w:val="22"/>
              </w:rPr>
            </w:pPr>
          </w:p>
        </w:tc>
      </w:tr>
      <w:tr w:rsidR="008F2C20" w:rsidRPr="004926A0" w:rsidTr="00B12652">
        <w:trPr>
          <w:trHeight w:val="559"/>
        </w:trPr>
        <w:tc>
          <w:tcPr>
            <w:tcW w:w="15134" w:type="dxa"/>
          </w:tcPr>
          <w:p w:rsidR="008F2C20" w:rsidRPr="004926A0" w:rsidRDefault="008F2C20" w:rsidP="00B12652">
            <w:pPr>
              <w:autoSpaceDE w:val="0"/>
              <w:autoSpaceDN w:val="0"/>
              <w:adjustRightInd w:val="0"/>
            </w:pPr>
            <w:r w:rsidRPr="004926A0">
              <w:rPr>
                <w:b/>
              </w:rPr>
              <w:t>Õppesisu:</w:t>
            </w:r>
            <w:r w:rsidRPr="004926A0">
              <w:t xml:space="preserve"> Pinnavormid, nende kujutamine kaardil. Kodukoha ja Eesti pinnavormid ning pinnamood. Suuremad kõrgustikud, madalikud ja tasandikud, Põhja-Eesti paekallas. Mandrijää osa pinnamoe kujunemises. Pinnamoe mõju inimtegevusele ja inimese kujundatud pinnavormid.</w:t>
            </w:r>
          </w:p>
        </w:tc>
      </w:tr>
      <w:tr w:rsidR="008F2C20" w:rsidRPr="004926A0" w:rsidTr="00B12652">
        <w:trPr>
          <w:trHeight w:val="345"/>
        </w:trPr>
        <w:tc>
          <w:tcPr>
            <w:tcW w:w="15134" w:type="dxa"/>
          </w:tcPr>
          <w:p w:rsidR="008F2C20" w:rsidRPr="004926A0" w:rsidRDefault="008F2C20" w:rsidP="00B12652">
            <w:r w:rsidRPr="004926A0">
              <w:rPr>
                <w:b/>
              </w:rPr>
              <w:t>Põhimõisted:</w:t>
            </w:r>
            <w:r w:rsidRPr="004926A0">
              <w:t xml:space="preserve"> pinnavorm, küngas, org, nõgu, mägi, nõlv, jalam, samakõrgusjoon, suhteline ja absoluutne kõrgus, kõrgustik, tasandik, madalik, paekallas, pinnamood, mandrijää, voor, moreen, rändrahn.</w:t>
            </w:r>
          </w:p>
        </w:tc>
      </w:tr>
    </w:tbl>
    <w:p w:rsidR="008F2C20" w:rsidRPr="004926A0" w:rsidRDefault="008F2C20">
      <w:proofErr w:type="spellStart"/>
      <w:r w:rsidRPr="004926A0">
        <w:rPr>
          <w:b/>
        </w:rPr>
        <w:t>Lõiming</w:t>
      </w:r>
      <w:proofErr w:type="spellEnd"/>
      <w:r w:rsidRPr="004926A0">
        <w:rPr>
          <w:b/>
        </w:rPr>
        <w:t>:</w:t>
      </w:r>
      <w:r w:rsidRPr="004926A0">
        <w:t xml:space="preserve"> Geograafia- kaardilt kõrguste lugemine samakõrgusjoonte abil, Eesti kaardilt suuremate küngaste ja madalike tundmine, absoluutne ja suhteline kõrgus ning nende erinevus,  inimtegevuse mõju pinnamoele ja pinnamoe mõju inimtegevusele, Põhja-Eesti klindi teke ja tähtsus.</w:t>
      </w:r>
    </w:p>
    <w:p w:rsidR="008F2C20" w:rsidRPr="004926A0" w:rsidRDefault="008F2C20" w:rsidP="008F2C20">
      <w:pPr>
        <w:rPr>
          <w:b/>
        </w:rPr>
      </w:pPr>
      <w:r w:rsidRPr="004926A0">
        <w:rPr>
          <w:b/>
        </w:rPr>
        <w:t>MULD</w:t>
      </w:r>
      <w:r w:rsidR="007B2E68" w:rsidRPr="004926A0">
        <w:rPr>
          <w:b/>
        </w:rPr>
        <w:t xml:space="preserve"> </w:t>
      </w:r>
    </w:p>
    <w:tbl>
      <w:tblPr>
        <w:tblpPr w:leftFromText="141" w:rightFromText="141" w:vertAnchor="text" w:horzAnchor="margin" w:tblpY="66"/>
        <w:tblW w:w="15134" w:type="dxa"/>
        <w:tblLook w:val="01E0" w:firstRow="1" w:lastRow="1" w:firstColumn="1" w:lastColumn="1" w:noHBand="0" w:noVBand="0"/>
      </w:tblPr>
      <w:tblGrid>
        <w:gridCol w:w="15134"/>
      </w:tblGrid>
      <w:tr w:rsidR="008F2C20" w:rsidRPr="004926A0" w:rsidTr="00B12652">
        <w:trPr>
          <w:trHeight w:val="804"/>
        </w:trPr>
        <w:tc>
          <w:tcPr>
            <w:tcW w:w="15134" w:type="dxa"/>
          </w:tcPr>
          <w:p w:rsidR="008F2C20" w:rsidRPr="004926A0" w:rsidRDefault="008F2C20" w:rsidP="00B12652">
            <w:pPr>
              <w:jc w:val="both"/>
              <w:rPr>
                <w:b/>
                <w:bCs/>
              </w:rPr>
            </w:pPr>
          </w:p>
          <w:p w:rsidR="008F2C20" w:rsidRPr="004926A0" w:rsidRDefault="008F2C20" w:rsidP="00B12652">
            <w:pPr>
              <w:jc w:val="both"/>
              <w:rPr>
                <w:b/>
              </w:rPr>
            </w:pPr>
            <w:r w:rsidRPr="004926A0">
              <w:rPr>
                <w:b/>
                <w:bCs/>
              </w:rPr>
              <w:t xml:space="preserve">Õpetamise eesmärgid ja teema olulisus: </w:t>
            </w:r>
            <w:r w:rsidRPr="004926A0">
              <w:t xml:space="preserve">Teemat õppides saavad õpilased ettekujutuse mulla koostisest mullaproovide kirjeldamise ja võrdlemise kaudu. Praktiliste töödega (mulla vee- ja õhusisalduse määramine) kinnistatakse oskust püstitada hüpoteese, neid katseliselt tõestada ja katsetest kokkuvõtet teha. Mullakaeve </w:t>
            </w:r>
            <w:r w:rsidRPr="004926A0">
              <w:lastRenderedPageBreak/>
              <w:t>vaatlemine aitab saada ettekujutust mulla ehitusest ja arengust ning mulla ja taimkatte vahelistest seostest. Mullaorganisme ja nende elutegevust õpitakse seostama mullas toimuvate laguprotsessidega ning aineringega. Rõhutatakse mullatekke pikaajalisust ning muldade kaitse vajadust.</w:t>
            </w:r>
          </w:p>
        </w:tc>
      </w:tr>
      <w:tr w:rsidR="008F2C20" w:rsidRPr="004926A0" w:rsidTr="00B12652">
        <w:trPr>
          <w:trHeight w:val="842"/>
        </w:trPr>
        <w:tc>
          <w:tcPr>
            <w:tcW w:w="15134" w:type="dxa"/>
          </w:tcPr>
          <w:p w:rsidR="008F2C20" w:rsidRPr="004926A0" w:rsidRDefault="008F2C20" w:rsidP="00B12652">
            <w:pPr>
              <w:jc w:val="both"/>
            </w:pPr>
            <w:r w:rsidRPr="004926A0">
              <w:rPr>
                <w:b/>
              </w:rPr>
              <w:lastRenderedPageBreak/>
              <w:t xml:space="preserve">Õpitulemused: </w:t>
            </w:r>
            <w:r w:rsidRPr="004926A0">
              <w:t>Õpilane</w:t>
            </w:r>
          </w:p>
          <w:p w:rsidR="008F2C20" w:rsidRPr="004926A0" w:rsidRDefault="008F2C20" w:rsidP="008F2C20">
            <w:pPr>
              <w:numPr>
                <w:ilvl w:val="0"/>
                <w:numId w:val="2"/>
              </w:numPr>
              <w:spacing w:after="0" w:line="240" w:lineRule="auto"/>
              <w:jc w:val="both"/>
            </w:pPr>
            <w:r w:rsidRPr="004926A0">
              <w:t xml:space="preserve">kirjeldab ja võrdleb erinevaid mullaproove, nimetades mulla koostisosi; </w:t>
            </w:r>
          </w:p>
          <w:p w:rsidR="008F2C20" w:rsidRPr="004926A0" w:rsidRDefault="008F2C20" w:rsidP="008F2C20">
            <w:pPr>
              <w:numPr>
                <w:ilvl w:val="0"/>
                <w:numId w:val="2"/>
              </w:numPr>
              <w:spacing w:after="0" w:line="240" w:lineRule="auto"/>
              <w:jc w:val="both"/>
            </w:pPr>
            <w:r w:rsidRPr="004926A0">
              <w:t xml:space="preserve">põhjendab katsega, et mullas on õhku ja vett; </w:t>
            </w:r>
          </w:p>
          <w:p w:rsidR="008F2C20" w:rsidRPr="004926A0" w:rsidRDefault="008F2C20" w:rsidP="008F2C20">
            <w:pPr>
              <w:numPr>
                <w:ilvl w:val="0"/>
                <w:numId w:val="2"/>
              </w:numPr>
              <w:spacing w:after="0" w:line="240" w:lineRule="auto"/>
              <w:jc w:val="both"/>
            </w:pPr>
            <w:r w:rsidRPr="004926A0">
              <w:t>selgitab muldade kujunemist ja mulla tähtsust looduses;</w:t>
            </w:r>
          </w:p>
          <w:p w:rsidR="008F2C20" w:rsidRPr="004926A0" w:rsidRDefault="008F2C20" w:rsidP="008F2C20">
            <w:pPr>
              <w:numPr>
                <w:ilvl w:val="0"/>
                <w:numId w:val="2"/>
              </w:numPr>
              <w:spacing w:after="0" w:line="240" w:lineRule="auto"/>
              <w:jc w:val="both"/>
            </w:pPr>
            <w:r w:rsidRPr="004926A0">
              <w:t xml:space="preserve">tunneb mullakaeves ära huumushorisondi; </w:t>
            </w:r>
          </w:p>
          <w:p w:rsidR="008F2C20" w:rsidRPr="004926A0" w:rsidRDefault="008F2C20" w:rsidP="008F2C20">
            <w:pPr>
              <w:numPr>
                <w:ilvl w:val="0"/>
                <w:numId w:val="2"/>
              </w:numPr>
              <w:spacing w:after="0" w:line="240" w:lineRule="auto"/>
              <w:jc w:val="both"/>
            </w:pPr>
            <w:r w:rsidRPr="004926A0">
              <w:t>kirjeldab huumuse teket ja selle osa aineringes.</w:t>
            </w:r>
          </w:p>
          <w:p w:rsidR="008F2C20" w:rsidRPr="004926A0" w:rsidRDefault="008F2C20" w:rsidP="008F2C20">
            <w:pPr>
              <w:numPr>
                <w:ilvl w:val="0"/>
                <w:numId w:val="2"/>
              </w:numPr>
              <w:spacing w:after="0" w:line="240" w:lineRule="auto"/>
              <w:jc w:val="both"/>
            </w:pPr>
            <w:r w:rsidRPr="004926A0">
              <w:t>teab, et muld tekib kivimite murenemise ja surnud organismide (peamiselt taimede) lagunemissaadustest.</w:t>
            </w:r>
          </w:p>
          <w:p w:rsidR="008F2C20" w:rsidRPr="004926A0" w:rsidRDefault="008F2C20" w:rsidP="008F2C20">
            <w:pPr>
              <w:numPr>
                <w:ilvl w:val="0"/>
                <w:numId w:val="2"/>
              </w:numPr>
              <w:spacing w:after="0" w:line="240" w:lineRule="auto"/>
              <w:jc w:val="both"/>
            </w:pPr>
            <w:r w:rsidRPr="004926A0">
              <w:t>teab, et taimed kinnituvad mulda juurtega, hangivad juurte abil mullast vett ja selles lahustunud toitaineid, mis taime lagunedes taas mulda jõuavad.</w:t>
            </w:r>
          </w:p>
        </w:tc>
      </w:tr>
      <w:tr w:rsidR="008F2C20" w:rsidRPr="004926A0" w:rsidTr="00B12652">
        <w:trPr>
          <w:trHeight w:val="439"/>
        </w:trPr>
        <w:tc>
          <w:tcPr>
            <w:tcW w:w="15134" w:type="dxa"/>
          </w:tcPr>
          <w:p w:rsidR="008F2C20" w:rsidRPr="004926A0" w:rsidRDefault="008F2C20" w:rsidP="00B12652">
            <w:pPr>
              <w:autoSpaceDE w:val="0"/>
              <w:autoSpaceDN w:val="0"/>
              <w:adjustRightInd w:val="0"/>
              <w:jc w:val="both"/>
            </w:pPr>
            <w:r w:rsidRPr="004926A0">
              <w:rPr>
                <w:b/>
              </w:rPr>
              <w:t>Õppesisu:</w:t>
            </w:r>
            <w:r w:rsidRPr="004926A0">
              <w:t xml:space="preserve"> Mulla koostis. Muldade teke ja areng. Mullaorganismid. Aineringe. Mulla osa kooslustes. Mullakaeve. Vee liikumine mullas.</w:t>
            </w:r>
          </w:p>
        </w:tc>
      </w:tr>
      <w:tr w:rsidR="008F2C20" w:rsidRPr="004926A0" w:rsidTr="00B12652">
        <w:trPr>
          <w:trHeight w:val="416"/>
        </w:trPr>
        <w:tc>
          <w:tcPr>
            <w:tcW w:w="15134" w:type="dxa"/>
          </w:tcPr>
          <w:p w:rsidR="008F2C20" w:rsidRPr="004926A0" w:rsidRDefault="008F2C20" w:rsidP="00B12652">
            <w:pPr>
              <w:autoSpaceDE w:val="0"/>
              <w:autoSpaceDN w:val="0"/>
              <w:adjustRightInd w:val="0"/>
              <w:jc w:val="both"/>
            </w:pPr>
            <w:r w:rsidRPr="004926A0">
              <w:rPr>
                <w:b/>
              </w:rPr>
              <w:t>Põhimõisted:</w:t>
            </w:r>
            <w:r w:rsidRPr="004926A0">
              <w:t xml:space="preserve"> muld, aineringe, kivimite murenemine, mulla tahke osa, mullasõmerad, mullaõhk, mullavesi, huumus, huumushorisont, liivmuld, savimuld.</w:t>
            </w:r>
          </w:p>
        </w:tc>
      </w:tr>
    </w:tbl>
    <w:p w:rsidR="008F2C20" w:rsidRPr="004926A0" w:rsidRDefault="008F2C20">
      <w:proofErr w:type="spellStart"/>
      <w:r w:rsidRPr="004926A0">
        <w:rPr>
          <w:b/>
        </w:rPr>
        <w:t>Lõiming</w:t>
      </w:r>
      <w:proofErr w:type="spellEnd"/>
      <w:r w:rsidRPr="004926A0">
        <w:rPr>
          <w:b/>
        </w:rPr>
        <w:t>:</w:t>
      </w:r>
      <w:r w:rsidRPr="004926A0">
        <w:t xml:space="preserve"> Geograafia- mullahorisontide erinevused. Bioloogia – muld elukeskkonnana, erinevate organismide kohastumused eluks mullas, laguahela erinevus </w:t>
      </w:r>
      <w:proofErr w:type="spellStart"/>
      <w:r w:rsidRPr="004926A0">
        <w:t>toidahelast</w:t>
      </w:r>
      <w:proofErr w:type="spellEnd"/>
      <w:r w:rsidRPr="004926A0">
        <w:t>, lagundamise bioloogiline tähtsus, taimede kohastumused eluks kuivas mullas. Keemia- Mulla keemiline koostis</w:t>
      </w:r>
    </w:p>
    <w:tbl>
      <w:tblPr>
        <w:tblpPr w:leftFromText="141" w:rightFromText="141" w:vertAnchor="text" w:horzAnchor="page" w:tblpX="1549" w:tblpY="287"/>
        <w:tblW w:w="15134" w:type="dxa"/>
        <w:tblLook w:val="01E0" w:firstRow="1" w:lastRow="1" w:firstColumn="1" w:lastColumn="1" w:noHBand="0" w:noVBand="0"/>
      </w:tblPr>
      <w:tblGrid>
        <w:gridCol w:w="15134"/>
      </w:tblGrid>
      <w:tr w:rsidR="008F2C20" w:rsidRPr="004926A0" w:rsidTr="00B12652">
        <w:trPr>
          <w:trHeight w:val="416"/>
        </w:trPr>
        <w:tc>
          <w:tcPr>
            <w:tcW w:w="15134" w:type="dxa"/>
          </w:tcPr>
          <w:p w:rsidR="008F2C20" w:rsidRPr="004926A0" w:rsidRDefault="008F2C20" w:rsidP="00073669">
            <w:pPr>
              <w:rPr>
                <w:b/>
              </w:rPr>
            </w:pPr>
            <w:r w:rsidRPr="004926A0">
              <w:rPr>
                <w:b/>
              </w:rPr>
              <w:t xml:space="preserve">AED JA PÕLD ELUKESKKONNANA </w:t>
            </w:r>
          </w:p>
        </w:tc>
      </w:tr>
      <w:tr w:rsidR="008F2C20" w:rsidRPr="004926A0" w:rsidTr="00B12652">
        <w:trPr>
          <w:trHeight w:val="557"/>
        </w:trPr>
        <w:tc>
          <w:tcPr>
            <w:tcW w:w="15134" w:type="dxa"/>
          </w:tcPr>
          <w:p w:rsidR="008F2C20" w:rsidRPr="004926A0" w:rsidRDefault="008F2C20" w:rsidP="00B12652">
            <w:pPr>
              <w:spacing w:before="120"/>
              <w:rPr>
                <w:b/>
              </w:rPr>
            </w:pPr>
            <w:r w:rsidRPr="004926A0">
              <w:rPr>
                <w:b/>
                <w:bCs/>
              </w:rPr>
              <w:t xml:space="preserve">Õpetamise eesmärgid ja teema olulisus: </w:t>
            </w:r>
            <w:r w:rsidRPr="004926A0">
              <w:rPr>
                <w:bCs/>
              </w:rPr>
              <w:t xml:space="preserve">Aia ja põllu teema on seotud inimese igapäevase toidulauaga. Õpitakse tundma tüüpilisi põllu- ja aiataimi, seostatakse taimede kasvutingimusi ja toidu kvaliteeti. Arendatakse ilumeelt, väärtustatakse koduümbruse heakorda. </w:t>
            </w:r>
            <w:r w:rsidRPr="004926A0">
              <w:t>Vaadeldakse loodus- ja tehiskeskkonna vahekorda.</w:t>
            </w:r>
          </w:p>
        </w:tc>
      </w:tr>
      <w:tr w:rsidR="008F2C20" w:rsidRPr="004926A0" w:rsidTr="00B12652">
        <w:trPr>
          <w:trHeight w:val="281"/>
        </w:trPr>
        <w:tc>
          <w:tcPr>
            <w:tcW w:w="15134" w:type="dxa"/>
          </w:tcPr>
          <w:p w:rsidR="008F2C20" w:rsidRPr="004926A0" w:rsidRDefault="008F2C20" w:rsidP="00B12652">
            <w:r w:rsidRPr="004926A0">
              <w:rPr>
                <w:b/>
              </w:rPr>
              <w:t xml:space="preserve">Õpitulemused: </w:t>
            </w:r>
            <w:r w:rsidRPr="004926A0">
              <w:t>Õpilane</w:t>
            </w:r>
          </w:p>
          <w:p w:rsidR="008F2C20" w:rsidRPr="004926A0" w:rsidRDefault="008F2C20" w:rsidP="008F2C20">
            <w:pPr>
              <w:numPr>
                <w:ilvl w:val="0"/>
                <w:numId w:val="3"/>
              </w:numPr>
              <w:spacing w:after="0" w:line="240" w:lineRule="auto"/>
            </w:pPr>
            <w:r w:rsidRPr="004926A0">
              <w:t xml:space="preserve">tunneb huvi looduse uurimise vastu; </w:t>
            </w:r>
          </w:p>
          <w:p w:rsidR="008F2C20" w:rsidRPr="004926A0" w:rsidRDefault="008F2C20" w:rsidP="008F2C20">
            <w:pPr>
              <w:numPr>
                <w:ilvl w:val="0"/>
                <w:numId w:val="3"/>
              </w:numPr>
              <w:spacing w:after="0" w:line="240" w:lineRule="auto"/>
            </w:pPr>
            <w:r w:rsidRPr="004926A0">
              <w:t>väärtustab koduümbruse heakorda;</w:t>
            </w:r>
          </w:p>
          <w:p w:rsidR="008F2C20" w:rsidRPr="004926A0" w:rsidRDefault="008F2C20" w:rsidP="008F2C20">
            <w:pPr>
              <w:numPr>
                <w:ilvl w:val="0"/>
                <w:numId w:val="3"/>
              </w:numPr>
              <w:spacing w:after="0" w:line="240" w:lineRule="auto"/>
            </w:pPr>
            <w:r w:rsidRPr="004926A0">
              <w:t xml:space="preserve">väärtustab tervislikku toitu, eelistab eestimaist; </w:t>
            </w:r>
          </w:p>
          <w:p w:rsidR="008F2C20" w:rsidRPr="004926A0" w:rsidRDefault="008F2C20" w:rsidP="008F2C20">
            <w:pPr>
              <w:numPr>
                <w:ilvl w:val="0"/>
                <w:numId w:val="3"/>
              </w:numPr>
              <w:spacing w:after="0" w:line="240" w:lineRule="auto"/>
            </w:pPr>
            <w:r w:rsidRPr="004926A0">
              <w:t xml:space="preserve">mõistab, et inimene on looduse osa ning elu sõltub põllumajandusest ja loodusvaradest; </w:t>
            </w:r>
          </w:p>
          <w:p w:rsidR="008F2C20" w:rsidRPr="004926A0" w:rsidRDefault="008F2C20" w:rsidP="008F2C20">
            <w:pPr>
              <w:numPr>
                <w:ilvl w:val="0"/>
                <w:numId w:val="3"/>
              </w:numPr>
              <w:spacing w:after="0" w:line="240" w:lineRule="auto"/>
            </w:pPr>
            <w:r w:rsidRPr="004926A0">
              <w:t>mõistab, et keskkonnatingimuste muutmine inimese poolt häirib looduslikku tasakaalu;</w:t>
            </w:r>
          </w:p>
          <w:p w:rsidR="008F2C20" w:rsidRPr="004926A0" w:rsidRDefault="008F2C20" w:rsidP="008F2C20">
            <w:pPr>
              <w:numPr>
                <w:ilvl w:val="0"/>
                <w:numId w:val="3"/>
              </w:numPr>
              <w:spacing w:after="0" w:line="240" w:lineRule="auto"/>
            </w:pPr>
            <w:r w:rsidRPr="004926A0">
              <w:t>väärtustab kodukoha elurikkust ja maastikulist mitmekesisust;</w:t>
            </w:r>
          </w:p>
          <w:p w:rsidR="008F2C20" w:rsidRPr="004926A0" w:rsidRDefault="008F2C20" w:rsidP="008F2C20">
            <w:pPr>
              <w:numPr>
                <w:ilvl w:val="0"/>
                <w:numId w:val="3"/>
              </w:numPr>
              <w:spacing w:after="0" w:line="240" w:lineRule="auto"/>
            </w:pPr>
            <w:r w:rsidRPr="004926A0">
              <w:lastRenderedPageBreak/>
              <w:t>väärtustab mahepõllumajanduse toodangut;</w:t>
            </w:r>
          </w:p>
          <w:p w:rsidR="008F2C20" w:rsidRPr="004926A0" w:rsidRDefault="008F2C20" w:rsidP="008F2C20">
            <w:pPr>
              <w:numPr>
                <w:ilvl w:val="0"/>
                <w:numId w:val="3"/>
              </w:numPr>
              <w:spacing w:after="0" w:line="240" w:lineRule="auto"/>
            </w:pPr>
            <w:r w:rsidRPr="004926A0">
              <w:t xml:space="preserve">selgitab fotosünteesi tähtsust orgaanilise aine tekkes; </w:t>
            </w:r>
          </w:p>
          <w:p w:rsidR="008F2C20" w:rsidRPr="004926A0" w:rsidRDefault="008F2C20" w:rsidP="008F2C20">
            <w:pPr>
              <w:numPr>
                <w:ilvl w:val="0"/>
                <w:numId w:val="3"/>
              </w:numPr>
              <w:spacing w:after="0" w:line="240" w:lineRule="auto"/>
            </w:pPr>
            <w:r w:rsidRPr="004926A0">
              <w:t>kirjeldab mullaelustikku ning toob näiteid seoste kohta erinevate mullaorganismide vahel;</w:t>
            </w:r>
          </w:p>
          <w:p w:rsidR="008F2C20" w:rsidRPr="004926A0" w:rsidRDefault="008F2C20" w:rsidP="008F2C20">
            <w:pPr>
              <w:numPr>
                <w:ilvl w:val="0"/>
                <w:numId w:val="3"/>
              </w:numPr>
              <w:spacing w:after="0" w:line="240" w:lineRule="auto"/>
            </w:pPr>
            <w:r w:rsidRPr="004926A0">
              <w:t xml:space="preserve">toob esile aia ja põllukoosluse sarnasused ning selgitab inimese rolli nende koosluste kujunemises;  </w:t>
            </w:r>
          </w:p>
          <w:p w:rsidR="008F2C20" w:rsidRPr="004926A0" w:rsidRDefault="008F2C20" w:rsidP="008F2C20">
            <w:pPr>
              <w:numPr>
                <w:ilvl w:val="0"/>
                <w:numId w:val="3"/>
              </w:numPr>
              <w:spacing w:after="0" w:line="240" w:lineRule="auto"/>
            </w:pPr>
            <w:r w:rsidRPr="004926A0">
              <w:t xml:space="preserve">tunneb õpitud kultuurtaimi ja rühmitab neid; </w:t>
            </w:r>
          </w:p>
          <w:p w:rsidR="008F2C20" w:rsidRPr="004926A0" w:rsidRDefault="008F2C20" w:rsidP="008F2C20">
            <w:pPr>
              <w:numPr>
                <w:ilvl w:val="0"/>
                <w:numId w:val="3"/>
              </w:numPr>
              <w:spacing w:after="0" w:line="240" w:lineRule="auto"/>
            </w:pPr>
            <w:r w:rsidRPr="004926A0">
              <w:t xml:space="preserve">koostab õpitud liikidest toiduahelaid ja toiduvõrgustikke;  </w:t>
            </w:r>
          </w:p>
          <w:p w:rsidR="008F2C20" w:rsidRPr="004926A0" w:rsidRDefault="008F2C20" w:rsidP="008F2C20">
            <w:pPr>
              <w:numPr>
                <w:ilvl w:val="0"/>
                <w:numId w:val="3"/>
              </w:numPr>
              <w:spacing w:after="0" w:line="240" w:lineRule="auto"/>
            </w:pPr>
            <w:r w:rsidRPr="004926A0">
              <w:t xml:space="preserve">toob näiteid saagikust mõjutavate tegurite kohta;  </w:t>
            </w:r>
          </w:p>
          <w:p w:rsidR="008F2C20" w:rsidRPr="004926A0" w:rsidRDefault="008F2C20" w:rsidP="008F2C20">
            <w:pPr>
              <w:numPr>
                <w:ilvl w:val="0"/>
                <w:numId w:val="3"/>
              </w:numPr>
              <w:spacing w:after="0" w:line="240" w:lineRule="auto"/>
            </w:pPr>
            <w:r w:rsidRPr="004926A0">
              <w:t xml:space="preserve">võrdleb keemilist ja biotõrjet ning põhjendab, miks tasub eelistada mahepõllumajanduse tooteid; </w:t>
            </w:r>
          </w:p>
          <w:p w:rsidR="008F2C20" w:rsidRPr="004926A0" w:rsidRDefault="008F2C20" w:rsidP="008F2C20">
            <w:pPr>
              <w:numPr>
                <w:ilvl w:val="0"/>
                <w:numId w:val="3"/>
              </w:numPr>
              <w:spacing w:after="0" w:line="240" w:lineRule="auto"/>
            </w:pPr>
            <w:r w:rsidRPr="004926A0">
              <w:t xml:space="preserve">toob näiteid muldade kahjustumise põhjuste ja tagajärgede kohta;  </w:t>
            </w:r>
          </w:p>
          <w:p w:rsidR="008F2C20" w:rsidRPr="004926A0" w:rsidRDefault="008F2C20" w:rsidP="008F2C20">
            <w:pPr>
              <w:numPr>
                <w:ilvl w:val="0"/>
                <w:numId w:val="3"/>
              </w:numPr>
              <w:spacing w:after="0" w:line="240" w:lineRule="auto"/>
            </w:pPr>
            <w:r w:rsidRPr="004926A0">
              <w:t>toob näiteid põllumajandussaaduste osa kohta igapäevases toidus;</w:t>
            </w:r>
          </w:p>
          <w:p w:rsidR="008F2C20" w:rsidRPr="004926A0" w:rsidRDefault="008F2C20" w:rsidP="008F2C20">
            <w:pPr>
              <w:numPr>
                <w:ilvl w:val="0"/>
                <w:numId w:val="3"/>
              </w:numPr>
              <w:spacing w:after="0" w:line="240" w:lineRule="auto"/>
            </w:pPr>
            <w:r w:rsidRPr="004926A0">
              <w:t xml:space="preserve">teab aia- ja põllu elukoosluse tüüpilisi liike; </w:t>
            </w:r>
          </w:p>
          <w:p w:rsidR="008F2C20" w:rsidRPr="004926A0" w:rsidRDefault="008F2C20" w:rsidP="008F2C20">
            <w:pPr>
              <w:numPr>
                <w:ilvl w:val="0"/>
                <w:numId w:val="3"/>
              </w:numPr>
              <w:spacing w:after="0" w:line="240" w:lineRule="auto"/>
            </w:pPr>
            <w:r w:rsidRPr="004926A0">
              <w:t>teab, et mullas elab palju väikseid organisme, kellest paljud on lagundajad;</w:t>
            </w:r>
          </w:p>
          <w:p w:rsidR="008F2C20" w:rsidRPr="004926A0" w:rsidRDefault="008F2C20" w:rsidP="008F2C20">
            <w:pPr>
              <w:numPr>
                <w:ilvl w:val="0"/>
                <w:numId w:val="3"/>
              </w:numPr>
              <w:spacing w:after="0" w:line="240" w:lineRule="auto"/>
            </w:pPr>
            <w:r w:rsidRPr="004926A0">
              <w:t xml:space="preserve">teab, et mulla viljakus on oluline taimekasvatuse seisukohalt; </w:t>
            </w:r>
          </w:p>
          <w:p w:rsidR="008F2C20" w:rsidRPr="004926A0" w:rsidRDefault="008F2C20" w:rsidP="008F2C20">
            <w:pPr>
              <w:numPr>
                <w:ilvl w:val="0"/>
                <w:numId w:val="3"/>
              </w:numPr>
              <w:spacing w:after="0" w:line="240" w:lineRule="auto"/>
            </w:pPr>
            <w:r w:rsidRPr="004926A0">
              <w:t xml:space="preserve">teab, et taimed toodavad orgaanilist ainet ja selles protsessis eraldub hapnikku; </w:t>
            </w:r>
          </w:p>
          <w:p w:rsidR="008F2C20" w:rsidRPr="004926A0" w:rsidRDefault="008F2C20" w:rsidP="008F2C20">
            <w:pPr>
              <w:numPr>
                <w:ilvl w:val="0"/>
                <w:numId w:val="3"/>
              </w:numPr>
              <w:spacing w:after="0" w:line="240" w:lineRule="auto"/>
            </w:pPr>
            <w:r w:rsidRPr="004926A0">
              <w:t>teab, et inimene muudab keskkonnatingimusi ja et mullad vajavad kaitset.</w:t>
            </w:r>
          </w:p>
        </w:tc>
      </w:tr>
      <w:tr w:rsidR="008F2C20" w:rsidRPr="004926A0" w:rsidTr="00B12652">
        <w:trPr>
          <w:trHeight w:val="559"/>
        </w:trPr>
        <w:tc>
          <w:tcPr>
            <w:tcW w:w="15134" w:type="dxa"/>
          </w:tcPr>
          <w:p w:rsidR="008F2C20" w:rsidRPr="004926A0" w:rsidRDefault="008F2C20" w:rsidP="00B12652">
            <w:pPr>
              <w:autoSpaceDE w:val="0"/>
              <w:autoSpaceDN w:val="0"/>
              <w:adjustRightInd w:val="0"/>
            </w:pPr>
            <w:r w:rsidRPr="004926A0">
              <w:rPr>
                <w:b/>
              </w:rPr>
              <w:lastRenderedPageBreak/>
              <w:t xml:space="preserve">Õppesisu: </w:t>
            </w:r>
            <w:r w:rsidRPr="004926A0">
              <w:t>Mulla viljakus. Aed kui kooslus. Fotosüntees. Aiataimed. Viljapuu- ja juurviljaaed, iluaed. Põld kui kooslus. Keemilise tõrje mõju loodusele. Mahepõllundus. Inimtegevuse mõju mullale. Mulla reostumine ja hävimine. Mulla kaitse.</w:t>
            </w:r>
            <w:r w:rsidR="00073669">
              <w:t xml:space="preserve"> Erinevad kaardirakendused ja nende kasutamine</w:t>
            </w:r>
          </w:p>
        </w:tc>
      </w:tr>
      <w:tr w:rsidR="00F746E6" w:rsidRPr="004926A0" w:rsidTr="00B12652">
        <w:trPr>
          <w:trHeight w:val="345"/>
        </w:trPr>
        <w:tc>
          <w:tcPr>
            <w:tcW w:w="15134" w:type="dxa"/>
          </w:tcPr>
          <w:p w:rsidR="00F746E6" w:rsidRPr="004926A0" w:rsidRDefault="00F746E6" w:rsidP="00073669">
            <w:pPr>
              <w:rPr>
                <w:b/>
                <w:bCs/>
              </w:rPr>
            </w:pPr>
            <w:r w:rsidRPr="004926A0">
              <w:rPr>
                <w:b/>
              </w:rPr>
              <w:t xml:space="preserve">ASULA ELUKESKKONNANA </w:t>
            </w:r>
          </w:p>
        </w:tc>
      </w:tr>
      <w:tr w:rsidR="00F746E6" w:rsidRPr="004926A0" w:rsidTr="00B12652">
        <w:trPr>
          <w:trHeight w:val="345"/>
        </w:trPr>
        <w:tc>
          <w:tcPr>
            <w:tcW w:w="15134" w:type="dxa"/>
          </w:tcPr>
          <w:p w:rsidR="00F746E6" w:rsidRPr="004926A0" w:rsidRDefault="00F746E6" w:rsidP="00F746E6">
            <w:r w:rsidRPr="004926A0">
              <w:rPr>
                <w:b/>
                <w:bCs/>
              </w:rPr>
              <w:t xml:space="preserve">Õpetamise eesmärgid ja teema olulisus: </w:t>
            </w:r>
            <w:r w:rsidRPr="004926A0">
              <w:rPr>
                <w:bCs/>
              </w:rPr>
              <w:t xml:space="preserve">Looduse säästmist ja hindamist tuleb alustada oma lähemast ümbrusest. Samas on maa- ja linnakeskkond erinevad elupaigad nii inimesele kui ka teistele liikidele. </w:t>
            </w:r>
          </w:p>
          <w:p w:rsidR="00F746E6" w:rsidRPr="004926A0" w:rsidRDefault="00F746E6" w:rsidP="00F746E6">
            <w:pPr>
              <w:rPr>
                <w:b/>
              </w:rPr>
            </w:pPr>
            <w:r w:rsidRPr="004926A0">
              <w:t xml:space="preserve">Õpitakse tundma linna- ja maa-asulate erinevust, loodus- ja tehiskeskkonna vahekorda ning keskkonnategureid asulas ja nende erinevust looduslikust keskkonnast ning taimi ja </w:t>
            </w:r>
            <w:proofErr w:type="spellStart"/>
            <w:r w:rsidRPr="004926A0">
              <w:t>inimkaaslejaid</w:t>
            </w:r>
            <w:proofErr w:type="spellEnd"/>
            <w:r w:rsidRPr="004926A0">
              <w:t xml:space="preserve"> loomi asulas. Omandatakse põhiarusaamad keskkonna ja tervise seotusest ning asula kui elukeskkonna keskkonnaprobleemidest.</w:t>
            </w:r>
          </w:p>
        </w:tc>
      </w:tr>
      <w:tr w:rsidR="00F746E6" w:rsidRPr="004926A0" w:rsidTr="00B12652">
        <w:trPr>
          <w:trHeight w:val="345"/>
        </w:trPr>
        <w:tc>
          <w:tcPr>
            <w:tcW w:w="15134" w:type="dxa"/>
          </w:tcPr>
          <w:p w:rsidR="00F746E6" w:rsidRPr="004926A0" w:rsidRDefault="00F746E6" w:rsidP="00F746E6">
            <w:r w:rsidRPr="004926A0">
              <w:rPr>
                <w:b/>
              </w:rPr>
              <w:t xml:space="preserve">Õpitulemused: </w:t>
            </w:r>
            <w:r w:rsidRPr="004926A0">
              <w:t>Õpilane</w:t>
            </w:r>
          </w:p>
          <w:p w:rsidR="00F746E6" w:rsidRPr="004926A0" w:rsidRDefault="00F746E6" w:rsidP="00F746E6">
            <w:pPr>
              <w:numPr>
                <w:ilvl w:val="0"/>
                <w:numId w:val="4"/>
              </w:numPr>
              <w:spacing w:after="0" w:line="240" w:lineRule="auto"/>
            </w:pPr>
            <w:r w:rsidRPr="004926A0">
              <w:t xml:space="preserve">märkab oma kodukoha ilu ja erilisust; </w:t>
            </w:r>
          </w:p>
          <w:p w:rsidR="00F746E6" w:rsidRPr="004926A0" w:rsidRDefault="00F746E6" w:rsidP="00F746E6">
            <w:pPr>
              <w:numPr>
                <w:ilvl w:val="0"/>
                <w:numId w:val="4"/>
              </w:numPr>
              <w:spacing w:after="0" w:line="240" w:lineRule="auto"/>
            </w:pPr>
            <w:r w:rsidRPr="004926A0">
              <w:t xml:space="preserve">väärtustab elukeskkonna terviklikkust, säästvat eluviisi, järgib tervislikke eluviise; </w:t>
            </w:r>
          </w:p>
          <w:p w:rsidR="00F746E6" w:rsidRPr="004926A0" w:rsidRDefault="00F746E6" w:rsidP="00F746E6">
            <w:pPr>
              <w:numPr>
                <w:ilvl w:val="0"/>
                <w:numId w:val="4"/>
              </w:numPr>
              <w:spacing w:after="0" w:line="240" w:lineRule="auto"/>
            </w:pPr>
            <w:r w:rsidRPr="004926A0">
              <w:t>tunneb huvi asula elukeskkonna uurimise vastu, kasutab julgelt loovust ja fantaasiat;</w:t>
            </w:r>
          </w:p>
          <w:p w:rsidR="00F746E6" w:rsidRPr="004926A0" w:rsidRDefault="00F746E6" w:rsidP="00F746E6">
            <w:pPr>
              <w:numPr>
                <w:ilvl w:val="0"/>
                <w:numId w:val="4"/>
              </w:numPr>
              <w:spacing w:after="0" w:line="240" w:lineRule="auto"/>
            </w:pPr>
            <w:r w:rsidRPr="004926A0">
              <w:t xml:space="preserve">mõistab, et inimeste elu asulas sõltub looduslikest ressurssidest; </w:t>
            </w:r>
          </w:p>
          <w:p w:rsidR="00F746E6" w:rsidRPr="004926A0" w:rsidRDefault="00F746E6" w:rsidP="00F746E6">
            <w:pPr>
              <w:numPr>
                <w:ilvl w:val="0"/>
                <w:numId w:val="4"/>
              </w:numPr>
              <w:spacing w:after="0" w:line="240" w:lineRule="auto"/>
            </w:pPr>
            <w:r w:rsidRPr="004926A0">
              <w:t>hoolib asula elusolenditest ja nende vajadustest;</w:t>
            </w:r>
          </w:p>
          <w:p w:rsidR="00F746E6" w:rsidRPr="004926A0" w:rsidRDefault="00F746E6" w:rsidP="00F746E6">
            <w:pPr>
              <w:numPr>
                <w:ilvl w:val="0"/>
                <w:numId w:val="4"/>
              </w:numPr>
              <w:spacing w:after="0" w:line="240" w:lineRule="auto"/>
            </w:pPr>
            <w:r w:rsidRPr="004926A0">
              <w:lastRenderedPageBreak/>
              <w:t xml:space="preserve">liigub asulas turvaliselt; </w:t>
            </w:r>
          </w:p>
          <w:p w:rsidR="00F746E6" w:rsidRPr="004926A0" w:rsidRDefault="00F746E6" w:rsidP="00F746E6">
            <w:pPr>
              <w:numPr>
                <w:ilvl w:val="0"/>
                <w:numId w:val="4"/>
              </w:numPr>
              <w:spacing w:after="0" w:line="240" w:lineRule="auto"/>
            </w:pPr>
            <w:r w:rsidRPr="004926A0">
              <w:t xml:space="preserve">tegutseb asulas loodus- ja kultuuriväärtusi ning iseennast kahjustamata; </w:t>
            </w:r>
          </w:p>
          <w:p w:rsidR="00F746E6" w:rsidRPr="004926A0" w:rsidRDefault="00F746E6" w:rsidP="00F746E6">
            <w:pPr>
              <w:numPr>
                <w:ilvl w:val="0"/>
                <w:numId w:val="4"/>
              </w:numPr>
              <w:spacing w:after="0" w:line="240" w:lineRule="auto"/>
            </w:pPr>
            <w:r w:rsidRPr="004926A0">
              <w:t>märkab kodukoha keskkonnaprobleeme ning on motiveeritud osalema eakohastes keskkonnakaitseüritustes;</w:t>
            </w:r>
          </w:p>
          <w:p w:rsidR="00F746E6" w:rsidRDefault="00F746E6" w:rsidP="00F746E6">
            <w:pPr>
              <w:numPr>
                <w:ilvl w:val="0"/>
                <w:numId w:val="4"/>
              </w:numPr>
              <w:spacing w:after="0" w:line="240" w:lineRule="auto"/>
            </w:pPr>
            <w:r w:rsidRPr="004926A0">
              <w:t xml:space="preserve">teab ja näitab kaardil Eesti maakonnakeskusi ja suuremaid linnu; </w:t>
            </w:r>
          </w:p>
          <w:p w:rsidR="00073669" w:rsidRPr="004926A0" w:rsidRDefault="00073669" w:rsidP="00F746E6">
            <w:pPr>
              <w:numPr>
                <w:ilvl w:val="0"/>
                <w:numId w:val="4"/>
              </w:numPr>
              <w:spacing w:after="0" w:line="240" w:lineRule="auto"/>
            </w:pPr>
            <w:r>
              <w:t>Oskab kasutada erinevaid digikaarte (</w:t>
            </w:r>
            <w:proofErr w:type="spellStart"/>
            <w:r>
              <w:t>google</w:t>
            </w:r>
            <w:proofErr w:type="spellEnd"/>
            <w:r>
              <w:t xml:space="preserve"> </w:t>
            </w:r>
            <w:proofErr w:type="spellStart"/>
            <w:r>
              <w:t>maps</w:t>
            </w:r>
            <w:proofErr w:type="spellEnd"/>
            <w:r>
              <w:t xml:space="preserve">, </w:t>
            </w:r>
            <w:proofErr w:type="spellStart"/>
            <w:r>
              <w:t>regio</w:t>
            </w:r>
            <w:proofErr w:type="spellEnd"/>
            <w:r>
              <w:t xml:space="preserve"> kaardirakendus jm) </w:t>
            </w:r>
          </w:p>
          <w:p w:rsidR="00F746E6" w:rsidRPr="004926A0" w:rsidRDefault="00F746E6" w:rsidP="00F746E6">
            <w:pPr>
              <w:numPr>
                <w:ilvl w:val="0"/>
                <w:numId w:val="4"/>
              </w:numPr>
              <w:spacing w:after="0" w:line="240" w:lineRule="auto"/>
            </w:pPr>
            <w:r w:rsidRPr="004926A0">
              <w:t xml:space="preserve">võrdleb erinevate teabeallikate järgi oma koduasulat mõne teise asulaga; </w:t>
            </w:r>
          </w:p>
          <w:p w:rsidR="00F746E6" w:rsidRPr="004926A0" w:rsidRDefault="00F746E6" w:rsidP="00F746E6">
            <w:pPr>
              <w:numPr>
                <w:ilvl w:val="0"/>
                <w:numId w:val="4"/>
              </w:numPr>
              <w:spacing w:after="0" w:line="240" w:lineRule="auto"/>
            </w:pPr>
            <w:r w:rsidRPr="004926A0">
              <w:t xml:space="preserve">iseloomustab elutingimusi asulas ning toob näiteid </w:t>
            </w:r>
            <w:proofErr w:type="spellStart"/>
            <w:r w:rsidRPr="004926A0">
              <w:t>inimkaaslejate</w:t>
            </w:r>
            <w:proofErr w:type="spellEnd"/>
            <w:r w:rsidRPr="004926A0">
              <w:t xml:space="preserve"> loomade kohta; </w:t>
            </w:r>
          </w:p>
          <w:p w:rsidR="00F746E6" w:rsidRPr="004926A0" w:rsidRDefault="00F746E6" w:rsidP="00F746E6">
            <w:pPr>
              <w:numPr>
                <w:ilvl w:val="0"/>
                <w:numId w:val="4"/>
              </w:numPr>
              <w:spacing w:after="0" w:line="240" w:lineRule="auto"/>
            </w:pPr>
            <w:r w:rsidRPr="004926A0">
              <w:t xml:space="preserve">koostab asulat iseloomustavaid toiduahelaid;  </w:t>
            </w:r>
          </w:p>
          <w:p w:rsidR="00F746E6" w:rsidRPr="004926A0" w:rsidRDefault="00F746E6" w:rsidP="00F746E6">
            <w:pPr>
              <w:numPr>
                <w:ilvl w:val="0"/>
                <w:numId w:val="4"/>
              </w:numPr>
              <w:spacing w:after="0" w:line="240" w:lineRule="auto"/>
            </w:pPr>
            <w:r w:rsidRPr="004926A0">
              <w:t xml:space="preserve">võrdleb keskkonnatingimusi maa-asulas ja linnas;  </w:t>
            </w:r>
          </w:p>
          <w:p w:rsidR="00F746E6" w:rsidRPr="004926A0" w:rsidRDefault="00F746E6" w:rsidP="00F746E6">
            <w:pPr>
              <w:numPr>
                <w:ilvl w:val="0"/>
                <w:numId w:val="4"/>
              </w:numPr>
              <w:spacing w:after="0" w:line="240" w:lineRule="auto"/>
            </w:pPr>
            <w:r w:rsidRPr="004926A0">
              <w:t xml:space="preserve">toob näiteid asula elustikku ja inimese tervist kahjustavate tegurite kohta; </w:t>
            </w:r>
          </w:p>
          <w:p w:rsidR="00F746E6" w:rsidRPr="004926A0" w:rsidRDefault="00F746E6" w:rsidP="00F746E6">
            <w:pPr>
              <w:numPr>
                <w:ilvl w:val="0"/>
                <w:numId w:val="4"/>
              </w:numPr>
              <w:spacing w:after="0" w:line="240" w:lineRule="auto"/>
            </w:pPr>
            <w:r w:rsidRPr="004926A0">
              <w:t xml:space="preserve">hindab kodukoha õhu seisundit samblike esinemise põhjal; </w:t>
            </w:r>
          </w:p>
          <w:p w:rsidR="00F746E6" w:rsidRPr="004926A0" w:rsidRDefault="00F746E6" w:rsidP="00F746E6">
            <w:pPr>
              <w:numPr>
                <w:ilvl w:val="0"/>
                <w:numId w:val="4"/>
              </w:numPr>
              <w:spacing w:after="0" w:line="240" w:lineRule="auto"/>
            </w:pPr>
            <w:r w:rsidRPr="004926A0">
              <w:t>teeb ettepanekuid keskkonnaseisundi parandamiseks koduasulas;</w:t>
            </w:r>
          </w:p>
          <w:p w:rsidR="00F746E6" w:rsidRPr="004926A0" w:rsidRDefault="00F746E6" w:rsidP="00F746E6">
            <w:pPr>
              <w:numPr>
                <w:ilvl w:val="0"/>
                <w:numId w:val="4"/>
              </w:numPr>
              <w:spacing w:after="0" w:line="240" w:lineRule="auto"/>
            </w:pPr>
            <w:r w:rsidRPr="004926A0">
              <w:t xml:space="preserve"> teab, kuidas tingimused linnas kahjustavad linnapuid ja inimese tervist; </w:t>
            </w:r>
          </w:p>
          <w:p w:rsidR="00F746E6" w:rsidRPr="004926A0" w:rsidRDefault="00F746E6" w:rsidP="00F746E6">
            <w:pPr>
              <w:numPr>
                <w:ilvl w:val="0"/>
                <w:numId w:val="4"/>
              </w:numPr>
              <w:spacing w:after="0" w:line="240" w:lineRule="auto"/>
            </w:pPr>
            <w:r w:rsidRPr="004926A0">
              <w:t xml:space="preserve"> teab </w:t>
            </w:r>
            <w:proofErr w:type="spellStart"/>
            <w:r w:rsidRPr="004926A0">
              <w:t>inimkaaslejaid</w:t>
            </w:r>
            <w:proofErr w:type="spellEnd"/>
            <w:r w:rsidRPr="004926A0">
              <w:t xml:space="preserve"> loomi; </w:t>
            </w:r>
          </w:p>
          <w:p w:rsidR="00F746E6" w:rsidRPr="004926A0" w:rsidRDefault="00F746E6" w:rsidP="00F746E6">
            <w:pPr>
              <w:pStyle w:val="Loendilik"/>
              <w:numPr>
                <w:ilvl w:val="0"/>
                <w:numId w:val="4"/>
              </w:numPr>
              <w:spacing w:after="0"/>
              <w:rPr>
                <w:rFonts w:asciiTheme="minorHAnsi" w:hAnsiTheme="minorHAnsi"/>
                <w:iCs/>
                <w:sz w:val="22"/>
                <w:szCs w:val="22"/>
              </w:rPr>
            </w:pPr>
            <w:r w:rsidRPr="004926A0">
              <w:rPr>
                <w:rFonts w:asciiTheme="minorHAnsi" w:hAnsiTheme="minorHAnsi"/>
                <w:sz w:val="22"/>
                <w:szCs w:val="22"/>
              </w:rPr>
              <w:t>nimetab tehnoloogilisi lahendusi asulas, mis parendavad inimeste elutingimusi.</w:t>
            </w:r>
          </w:p>
        </w:tc>
      </w:tr>
      <w:tr w:rsidR="00F746E6" w:rsidRPr="004926A0" w:rsidTr="00B12652">
        <w:trPr>
          <w:trHeight w:val="345"/>
        </w:trPr>
        <w:tc>
          <w:tcPr>
            <w:tcW w:w="15134" w:type="dxa"/>
          </w:tcPr>
          <w:p w:rsidR="00F746E6" w:rsidRPr="004926A0" w:rsidRDefault="00F746E6" w:rsidP="00F746E6">
            <w:pPr>
              <w:autoSpaceDE w:val="0"/>
              <w:autoSpaceDN w:val="0"/>
              <w:adjustRightInd w:val="0"/>
            </w:pPr>
            <w:r w:rsidRPr="004926A0">
              <w:rPr>
                <w:b/>
              </w:rPr>
              <w:lastRenderedPageBreak/>
              <w:t>Õppesisu:</w:t>
            </w:r>
            <w:r w:rsidRPr="004926A0">
              <w:t xml:space="preserve"> Elukeskkond maa-asulas ja linnas. Eesti linnad. Koduasula plaan. Elutingimused asulas. Taimed ja loomad asulas.</w:t>
            </w:r>
          </w:p>
        </w:tc>
      </w:tr>
      <w:tr w:rsidR="00F746E6" w:rsidRPr="004926A0" w:rsidTr="00B12652">
        <w:trPr>
          <w:trHeight w:val="345"/>
        </w:trPr>
        <w:tc>
          <w:tcPr>
            <w:tcW w:w="15134" w:type="dxa"/>
          </w:tcPr>
          <w:p w:rsidR="00F746E6" w:rsidRPr="004926A0" w:rsidRDefault="00F746E6" w:rsidP="00073669">
            <w:pPr>
              <w:rPr>
                <w:b/>
                <w:bCs/>
              </w:rPr>
            </w:pPr>
            <w:r w:rsidRPr="004926A0">
              <w:rPr>
                <w:b/>
              </w:rPr>
              <w:t xml:space="preserve">METS ELUKESKKONNANA </w:t>
            </w:r>
          </w:p>
        </w:tc>
      </w:tr>
      <w:tr w:rsidR="00F746E6" w:rsidRPr="004926A0" w:rsidTr="00B12652">
        <w:trPr>
          <w:trHeight w:val="345"/>
        </w:trPr>
        <w:tc>
          <w:tcPr>
            <w:tcW w:w="15134" w:type="dxa"/>
          </w:tcPr>
          <w:p w:rsidR="00F746E6" w:rsidRPr="004926A0" w:rsidRDefault="00F746E6" w:rsidP="00F746E6">
            <w:pPr>
              <w:rPr>
                <w:b/>
              </w:rPr>
            </w:pPr>
            <w:r w:rsidRPr="004926A0">
              <w:rPr>
                <w:b/>
                <w:bCs/>
              </w:rPr>
              <w:t xml:space="preserve">Õpetamise eesmärgid ja teema olulisus: </w:t>
            </w:r>
            <w:r w:rsidRPr="004926A0">
              <w:t>Tutvutakse metsa kui elukoosluse iseärasustega,  käsitletakse erinevaid metsatüüpe, lähtudes bioloogilisest ja majanduslikust aspektist. Metsa näitel käsitletakse ökosüsteemi mõistet. Õpitakse tundma Eesti metsade tuntumaid taime ja loomaliike ning koostama metsa kui ökosüsteemi teoreetilist toiduvõrgustikku ja üksikuid toiduahelaid. Uuritakse metsade kasutamist, inimmõju metsale ning tutvutakse metsade tähtsuse ja kaitsega.</w:t>
            </w:r>
          </w:p>
        </w:tc>
      </w:tr>
      <w:tr w:rsidR="00F746E6" w:rsidRPr="004926A0" w:rsidTr="00B12652">
        <w:trPr>
          <w:trHeight w:val="345"/>
        </w:trPr>
        <w:tc>
          <w:tcPr>
            <w:tcW w:w="15134" w:type="dxa"/>
          </w:tcPr>
          <w:p w:rsidR="00F746E6" w:rsidRPr="004926A0" w:rsidRDefault="00F746E6" w:rsidP="00F746E6">
            <w:r w:rsidRPr="004926A0">
              <w:rPr>
                <w:b/>
              </w:rPr>
              <w:t xml:space="preserve">Õpitulemused: </w:t>
            </w:r>
            <w:r w:rsidRPr="004926A0">
              <w:t>Õpilane</w:t>
            </w:r>
          </w:p>
          <w:p w:rsidR="00F746E6" w:rsidRPr="004926A0" w:rsidRDefault="00F746E6" w:rsidP="00F746E6">
            <w:pPr>
              <w:numPr>
                <w:ilvl w:val="0"/>
                <w:numId w:val="5"/>
              </w:numPr>
              <w:spacing w:after="0" w:line="240" w:lineRule="auto"/>
              <w:rPr>
                <w:iCs/>
              </w:rPr>
            </w:pPr>
            <w:r w:rsidRPr="004926A0">
              <w:rPr>
                <w:iCs/>
              </w:rPr>
              <w:t>väärtustab metsa, selle elurikkust ning säästva metsanduse põhimõtteid;</w:t>
            </w:r>
          </w:p>
          <w:p w:rsidR="00F746E6" w:rsidRPr="004926A0" w:rsidRDefault="00F746E6" w:rsidP="00F746E6">
            <w:pPr>
              <w:numPr>
                <w:ilvl w:val="0"/>
                <w:numId w:val="5"/>
              </w:numPr>
              <w:spacing w:after="0" w:line="240" w:lineRule="auto"/>
              <w:rPr>
                <w:iCs/>
              </w:rPr>
            </w:pPr>
            <w:r w:rsidRPr="004926A0">
              <w:rPr>
                <w:iCs/>
              </w:rPr>
              <w:t>väärtustab uurimistegevust metsa tundmaõppimisel;</w:t>
            </w:r>
          </w:p>
          <w:p w:rsidR="00F746E6" w:rsidRPr="004926A0" w:rsidRDefault="00F746E6" w:rsidP="00F746E6">
            <w:pPr>
              <w:numPr>
                <w:ilvl w:val="0"/>
                <w:numId w:val="5"/>
              </w:numPr>
              <w:spacing w:after="0" w:line="240" w:lineRule="auto"/>
              <w:rPr>
                <w:iCs/>
              </w:rPr>
            </w:pPr>
            <w:r w:rsidRPr="004926A0">
              <w:rPr>
                <w:iCs/>
              </w:rPr>
              <w:t>käitub metsas keskkonnateadlikult ja -hoidlikult ning järgib ohutusnõudeid;</w:t>
            </w:r>
          </w:p>
          <w:p w:rsidR="00F746E6" w:rsidRPr="004926A0" w:rsidRDefault="00F746E6" w:rsidP="00F746E6">
            <w:pPr>
              <w:numPr>
                <w:ilvl w:val="0"/>
                <w:numId w:val="5"/>
              </w:numPr>
              <w:spacing w:after="0" w:line="240" w:lineRule="auto"/>
              <w:rPr>
                <w:iCs/>
              </w:rPr>
            </w:pPr>
            <w:r w:rsidRPr="004926A0">
              <w:rPr>
                <w:iCs/>
              </w:rPr>
              <w:t xml:space="preserve">märkab muutusi metsas, mõistab, et tingimuste muutmine inimese poolt häirib metsa looduslikku tasakaalu ning seda, et metsad vajavad kaitset; </w:t>
            </w:r>
          </w:p>
          <w:p w:rsidR="00F746E6" w:rsidRPr="004926A0" w:rsidRDefault="00F746E6" w:rsidP="00F746E6">
            <w:pPr>
              <w:numPr>
                <w:ilvl w:val="0"/>
                <w:numId w:val="5"/>
              </w:numPr>
              <w:spacing w:after="0" w:line="240" w:lineRule="auto"/>
              <w:rPr>
                <w:iCs/>
              </w:rPr>
            </w:pPr>
            <w:r w:rsidRPr="004926A0">
              <w:rPr>
                <w:iCs/>
              </w:rPr>
              <w:t>on motiveeritud osalema eakohastel metsaga kaitsega seotud üritustel;</w:t>
            </w:r>
          </w:p>
          <w:p w:rsidR="00F746E6" w:rsidRPr="004926A0" w:rsidRDefault="00F746E6" w:rsidP="00F746E6">
            <w:pPr>
              <w:numPr>
                <w:ilvl w:val="0"/>
                <w:numId w:val="5"/>
              </w:numPr>
              <w:spacing w:after="0" w:line="240" w:lineRule="auto"/>
              <w:rPr>
                <w:iCs/>
              </w:rPr>
            </w:pPr>
            <w:r w:rsidRPr="004926A0">
              <w:rPr>
                <w:iCs/>
              </w:rPr>
              <w:t>kirjeldab metsa kui ökosüsteemi, sh keskkonnatingimusi metsas;</w:t>
            </w:r>
          </w:p>
          <w:p w:rsidR="00F746E6" w:rsidRPr="004926A0" w:rsidRDefault="00F746E6" w:rsidP="00F746E6">
            <w:pPr>
              <w:numPr>
                <w:ilvl w:val="0"/>
                <w:numId w:val="5"/>
              </w:numPr>
              <w:spacing w:after="0" w:line="240" w:lineRule="auto"/>
              <w:rPr>
                <w:iCs/>
              </w:rPr>
            </w:pPr>
            <w:r w:rsidRPr="004926A0">
              <w:rPr>
                <w:iCs/>
              </w:rPr>
              <w:t>võrdleb männi ja kuuse kohastumusi;</w:t>
            </w:r>
          </w:p>
          <w:p w:rsidR="00F746E6" w:rsidRPr="004926A0" w:rsidRDefault="00F746E6" w:rsidP="00F746E6">
            <w:pPr>
              <w:numPr>
                <w:ilvl w:val="0"/>
                <w:numId w:val="5"/>
              </w:numPr>
              <w:spacing w:after="0" w:line="240" w:lineRule="auto"/>
              <w:rPr>
                <w:iCs/>
              </w:rPr>
            </w:pPr>
            <w:r w:rsidRPr="004926A0">
              <w:rPr>
                <w:iCs/>
              </w:rPr>
              <w:t>iseloomustab ja võrdleb peamisi metsatüüpe kasvutingimuste järgi;</w:t>
            </w:r>
          </w:p>
          <w:p w:rsidR="00F746E6" w:rsidRPr="004926A0" w:rsidRDefault="00F746E6" w:rsidP="00F746E6">
            <w:pPr>
              <w:numPr>
                <w:ilvl w:val="0"/>
                <w:numId w:val="5"/>
              </w:numPr>
              <w:spacing w:after="0" w:line="240" w:lineRule="auto"/>
              <w:rPr>
                <w:iCs/>
              </w:rPr>
            </w:pPr>
            <w:r w:rsidRPr="004926A0">
              <w:rPr>
                <w:iCs/>
              </w:rPr>
              <w:lastRenderedPageBreak/>
              <w:t>võrdleb metsatüüpide erinevates rinnetes kasvavaid taimi;</w:t>
            </w:r>
          </w:p>
          <w:p w:rsidR="00F746E6" w:rsidRPr="004926A0" w:rsidRDefault="00F746E6" w:rsidP="00F746E6">
            <w:pPr>
              <w:numPr>
                <w:ilvl w:val="0"/>
                <w:numId w:val="5"/>
              </w:numPr>
              <w:spacing w:after="0" w:line="240" w:lineRule="auto"/>
              <w:rPr>
                <w:iCs/>
              </w:rPr>
            </w:pPr>
            <w:r w:rsidRPr="004926A0">
              <w:rPr>
                <w:iCs/>
              </w:rPr>
              <w:t>koostab metsakooslust iseloomustavaid toiduahelaid ja toiduvõrgustikke;</w:t>
            </w:r>
          </w:p>
          <w:p w:rsidR="00F746E6" w:rsidRPr="004926A0" w:rsidRDefault="00F746E6" w:rsidP="00F746E6">
            <w:pPr>
              <w:numPr>
                <w:ilvl w:val="0"/>
                <w:numId w:val="5"/>
              </w:numPr>
              <w:spacing w:after="0" w:line="240" w:lineRule="auto"/>
              <w:rPr>
                <w:iCs/>
              </w:rPr>
            </w:pPr>
            <w:r w:rsidRPr="004926A0">
              <w:rPr>
                <w:iCs/>
              </w:rPr>
              <w:t>selgitab, kuidas kaitsta elurikkust metsas;</w:t>
            </w:r>
          </w:p>
          <w:p w:rsidR="00F746E6" w:rsidRPr="004926A0" w:rsidRDefault="00F746E6" w:rsidP="00F746E6">
            <w:pPr>
              <w:numPr>
                <w:ilvl w:val="0"/>
                <w:numId w:val="5"/>
              </w:numPr>
              <w:spacing w:after="0" w:line="240" w:lineRule="auto"/>
              <w:rPr>
                <w:iCs/>
              </w:rPr>
            </w:pPr>
            <w:r w:rsidRPr="004926A0">
              <w:rPr>
                <w:iCs/>
              </w:rPr>
              <w:t>selgitab loodus- ja majandusmetsade kujunemist, nimetab säästva metsanduse põhimõtteid;</w:t>
            </w:r>
          </w:p>
          <w:p w:rsidR="00F746E6" w:rsidRPr="004926A0" w:rsidRDefault="00F746E6" w:rsidP="00F746E6">
            <w:pPr>
              <w:numPr>
                <w:ilvl w:val="0"/>
                <w:numId w:val="5"/>
              </w:numPr>
              <w:spacing w:after="0" w:line="240" w:lineRule="auto"/>
              <w:rPr>
                <w:iCs/>
              </w:rPr>
            </w:pPr>
            <w:r w:rsidRPr="004926A0">
              <w:rPr>
                <w:iCs/>
              </w:rPr>
              <w:t>teab nimetada metsa kui elukoosluse tüüpilisi liike, metsarindeid;</w:t>
            </w:r>
          </w:p>
          <w:p w:rsidR="00F746E6" w:rsidRPr="004926A0" w:rsidRDefault="00F746E6" w:rsidP="00F746E6">
            <w:pPr>
              <w:numPr>
                <w:ilvl w:val="0"/>
                <w:numId w:val="5"/>
              </w:numPr>
              <w:spacing w:after="0" w:line="240" w:lineRule="auto"/>
              <w:rPr>
                <w:iCs/>
              </w:rPr>
            </w:pPr>
            <w:r w:rsidRPr="004926A0">
              <w:rPr>
                <w:iCs/>
              </w:rPr>
              <w:t>toob näiteid erinevate organismide eluavalduste ja omavaheliste seoste kohta erinevatel aastaaegadel metsas.</w:t>
            </w:r>
          </w:p>
        </w:tc>
      </w:tr>
      <w:tr w:rsidR="00F746E6" w:rsidRPr="004926A0" w:rsidTr="00B12652">
        <w:trPr>
          <w:trHeight w:val="345"/>
        </w:trPr>
        <w:tc>
          <w:tcPr>
            <w:tcW w:w="15134" w:type="dxa"/>
          </w:tcPr>
          <w:p w:rsidR="00F746E6" w:rsidRPr="004926A0" w:rsidRDefault="00F746E6" w:rsidP="00073669">
            <w:pPr>
              <w:autoSpaceDE w:val="0"/>
              <w:autoSpaceDN w:val="0"/>
              <w:adjustRightInd w:val="0"/>
            </w:pPr>
            <w:r w:rsidRPr="004926A0">
              <w:rPr>
                <w:b/>
              </w:rPr>
              <w:lastRenderedPageBreak/>
              <w:t xml:space="preserve">Õppesisu: </w:t>
            </w:r>
            <w:r w:rsidRPr="004926A0">
              <w:t>Elutingimused metsas. Mets kui elukooslus. Eesti metsad. Metsarinded. Nõmme-, palu-, laane- ja salumets. Eesti metsade iseloomulikud liigid, nendevahelised seosed. Metsade tähtsus ja kasutamine. Puidu töötlemine. Metsade kaitse.</w:t>
            </w:r>
            <w:r w:rsidR="00073669">
              <w:t xml:space="preserve"> (Digitaalsete) määrajate kasutamine Eesti liikide määramisel</w:t>
            </w:r>
          </w:p>
        </w:tc>
      </w:tr>
      <w:tr w:rsidR="00F746E6" w:rsidRPr="004926A0" w:rsidTr="00B12652">
        <w:trPr>
          <w:trHeight w:val="345"/>
        </w:trPr>
        <w:tc>
          <w:tcPr>
            <w:tcW w:w="15134" w:type="dxa"/>
          </w:tcPr>
          <w:p w:rsidR="00F746E6" w:rsidRPr="004926A0" w:rsidRDefault="00F746E6" w:rsidP="00073669">
            <w:pPr>
              <w:rPr>
                <w:b/>
                <w:bCs/>
              </w:rPr>
            </w:pPr>
            <w:r w:rsidRPr="004926A0">
              <w:rPr>
                <w:b/>
              </w:rPr>
              <w:t xml:space="preserve">SOO ELUKESKKONNANA </w:t>
            </w:r>
          </w:p>
        </w:tc>
      </w:tr>
      <w:tr w:rsidR="00F746E6" w:rsidRPr="004926A0" w:rsidTr="00B12652">
        <w:trPr>
          <w:trHeight w:val="345"/>
        </w:trPr>
        <w:tc>
          <w:tcPr>
            <w:tcW w:w="15134" w:type="dxa"/>
          </w:tcPr>
          <w:p w:rsidR="00F746E6" w:rsidRPr="004926A0" w:rsidRDefault="00F746E6" w:rsidP="00F746E6">
            <w:pPr>
              <w:rPr>
                <w:b/>
              </w:rPr>
            </w:pPr>
            <w:r w:rsidRPr="004926A0">
              <w:rPr>
                <w:b/>
                <w:bCs/>
              </w:rPr>
              <w:t xml:space="preserve">Õpetamise eesmärgid ja teema olulisus: </w:t>
            </w:r>
            <w:r w:rsidRPr="004926A0">
              <w:t>Teemaga käsitletakse soid, nende erinevaid tüüpe, levikut ja teket, elutingimusi soos ja soode loodusvarasid. Iseloomustatakse soode elustikku, liikide omavahelisi suhteid ning soode kasutamist ja kaitset koos vastavate kaitsealadega.</w:t>
            </w:r>
            <w:r w:rsidRPr="004926A0">
              <w:rPr>
                <w:bCs/>
              </w:rPr>
              <w:t xml:space="preserve"> Soo ei ole ainult kooslus, soo on ka vee säilitaja, puhkemaastik, turba leiukoht jne. Tihti ei ole õpilased varem soos käinud, teema käsitlemine võimaldab õpilastel tutvuda ühe Eesti olulise loodusrikkusega, mida suuremas osas Euroopas enam alles pole.</w:t>
            </w:r>
          </w:p>
        </w:tc>
      </w:tr>
      <w:tr w:rsidR="00F746E6" w:rsidRPr="004926A0" w:rsidTr="00B12652">
        <w:trPr>
          <w:trHeight w:val="345"/>
        </w:trPr>
        <w:tc>
          <w:tcPr>
            <w:tcW w:w="15134" w:type="dxa"/>
          </w:tcPr>
          <w:p w:rsidR="00F746E6" w:rsidRPr="004926A0" w:rsidRDefault="00F746E6" w:rsidP="00F746E6">
            <w:r w:rsidRPr="004926A0">
              <w:rPr>
                <w:b/>
              </w:rPr>
              <w:t xml:space="preserve">Õpitulemused: </w:t>
            </w:r>
            <w:r w:rsidRPr="004926A0">
              <w:t>Õpilane</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 xml:space="preserve">väärtustab soo bioloogilist mitmekesisust; </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 xml:space="preserve">suhtub vastutustundlikult soo elukeskkonda; </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väärtustab uurimuslikku tegevust;</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 xml:space="preserve">iseloomustab kaardi järgi soode paiknemist Eestis ja oma kodumaakonnas;  </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oskab põhjendada Eesti sooderohkust;</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 xml:space="preserve">selgitab soode kujunemist ja arengut; </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 xml:space="preserve">seostab raba kui elukeskkonna eripära turbasambla ehituse ja omadustega; </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 xml:space="preserve">võrdleb taimede kasvutingimusi madalsoos ja rabas; </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 xml:space="preserve">koostab soo kooslust iseloomustavaid toiduahelaid;  </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selgitab soode tähtsust ja kaitse vajadust;</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 xml:space="preserve">teab soo kui elukoosluse tüüpilisi liike; </w:t>
            </w:r>
          </w:p>
          <w:p w:rsidR="00F746E6" w:rsidRPr="004926A0" w:rsidRDefault="00F746E6" w:rsidP="00F746E6">
            <w:pPr>
              <w:pStyle w:val="Loendilik"/>
              <w:numPr>
                <w:ilvl w:val="0"/>
                <w:numId w:val="6"/>
              </w:numPr>
              <w:spacing w:after="0"/>
              <w:ind w:right="253"/>
              <w:jc w:val="left"/>
              <w:rPr>
                <w:rFonts w:asciiTheme="minorHAnsi" w:hAnsiTheme="minorHAnsi"/>
                <w:sz w:val="22"/>
                <w:szCs w:val="22"/>
              </w:rPr>
            </w:pPr>
            <w:r w:rsidRPr="004926A0">
              <w:rPr>
                <w:rFonts w:asciiTheme="minorHAnsi" w:hAnsiTheme="minorHAnsi"/>
                <w:sz w:val="22"/>
                <w:szCs w:val="22"/>
              </w:rPr>
              <w:t xml:space="preserve">teab turbasambla ehituse iseärasusi; </w:t>
            </w:r>
          </w:p>
          <w:p w:rsidR="00F746E6" w:rsidRPr="004926A0" w:rsidRDefault="00F746E6" w:rsidP="00F746E6">
            <w:pPr>
              <w:pStyle w:val="Loendilik"/>
              <w:numPr>
                <w:ilvl w:val="0"/>
                <w:numId w:val="6"/>
              </w:numPr>
              <w:spacing w:after="0"/>
              <w:ind w:right="253"/>
              <w:jc w:val="left"/>
              <w:rPr>
                <w:rFonts w:asciiTheme="minorHAnsi" w:hAnsiTheme="minorHAnsi"/>
                <w:iCs/>
                <w:sz w:val="22"/>
                <w:szCs w:val="22"/>
              </w:rPr>
            </w:pPr>
            <w:r w:rsidRPr="004926A0">
              <w:rPr>
                <w:rFonts w:asciiTheme="minorHAnsi" w:hAnsiTheme="minorHAnsi"/>
                <w:sz w:val="22"/>
                <w:szCs w:val="22"/>
              </w:rPr>
              <w:t>teab soo arenguetappe.</w:t>
            </w:r>
          </w:p>
        </w:tc>
      </w:tr>
      <w:tr w:rsidR="00F746E6" w:rsidRPr="004926A0" w:rsidTr="00B12652">
        <w:trPr>
          <w:trHeight w:val="345"/>
        </w:trPr>
        <w:tc>
          <w:tcPr>
            <w:tcW w:w="15134" w:type="dxa"/>
          </w:tcPr>
          <w:p w:rsidR="00F746E6" w:rsidRPr="004926A0" w:rsidRDefault="00F746E6" w:rsidP="00F746E6">
            <w:pPr>
              <w:autoSpaceDE w:val="0"/>
              <w:autoSpaceDN w:val="0"/>
              <w:adjustRightInd w:val="0"/>
            </w:pPr>
            <w:r w:rsidRPr="004926A0">
              <w:rPr>
                <w:b/>
              </w:rPr>
              <w:t>Õppesisu:</w:t>
            </w:r>
            <w:r w:rsidRPr="004926A0">
              <w:t xml:space="preserve"> Soo elukeskkonnana. Soode teke ja paiknemine. Soode areng: madalsoo, siirdesoo ja raba. Elutingimused soos. Soode elustik. Soode tähtsus. Turba </w:t>
            </w:r>
            <w:r w:rsidRPr="004926A0">
              <w:lastRenderedPageBreak/>
              <w:t>kasutamine. Kütteturba tootmise tehnoloogia.</w:t>
            </w:r>
          </w:p>
        </w:tc>
      </w:tr>
      <w:tr w:rsidR="00F746E6" w:rsidRPr="004926A0" w:rsidTr="00B12652">
        <w:trPr>
          <w:trHeight w:val="345"/>
        </w:trPr>
        <w:tc>
          <w:tcPr>
            <w:tcW w:w="15134" w:type="dxa"/>
          </w:tcPr>
          <w:p w:rsidR="00F746E6" w:rsidRPr="004926A0" w:rsidRDefault="00F746E6" w:rsidP="00073669">
            <w:pPr>
              <w:rPr>
                <w:b/>
                <w:bCs/>
              </w:rPr>
            </w:pPr>
            <w:r w:rsidRPr="004926A0">
              <w:rPr>
                <w:b/>
              </w:rPr>
              <w:lastRenderedPageBreak/>
              <w:t xml:space="preserve">EESTI LOODUSVARAD  </w:t>
            </w:r>
          </w:p>
        </w:tc>
      </w:tr>
      <w:tr w:rsidR="00F746E6" w:rsidRPr="004926A0" w:rsidTr="00B12652">
        <w:trPr>
          <w:trHeight w:val="345"/>
        </w:trPr>
        <w:tc>
          <w:tcPr>
            <w:tcW w:w="15134" w:type="dxa"/>
          </w:tcPr>
          <w:p w:rsidR="00F746E6" w:rsidRPr="004926A0" w:rsidRDefault="00F746E6" w:rsidP="00F746E6">
            <w:pPr>
              <w:rPr>
                <w:b/>
              </w:rPr>
            </w:pPr>
            <w:r w:rsidRPr="004926A0">
              <w:rPr>
                <w:b/>
                <w:bCs/>
              </w:rPr>
              <w:t xml:space="preserve">Õpetamise eesmärgid ja teema olulisus: </w:t>
            </w:r>
            <w:r w:rsidRPr="004926A0">
              <w:rPr>
                <w:bCs/>
              </w:rPr>
              <w:t>Teemat õppides tutvutakse inimese poolt kasutatavate loodusressurssidega ja tähtsustatakse nende säästva tarbimise vajadust. Tutvutakse Eesti maavaradega, kuid põhjalikumalt süvenetakse kodumaakonna või lähema ümbruse loodusvarade kasutamisse. Õpitakse planeerima, läbi viima ja analüüsima uurimust energiatarbimise näitel.</w:t>
            </w:r>
          </w:p>
        </w:tc>
      </w:tr>
      <w:tr w:rsidR="00F746E6" w:rsidRPr="004926A0" w:rsidTr="00B12652">
        <w:trPr>
          <w:trHeight w:val="345"/>
        </w:trPr>
        <w:tc>
          <w:tcPr>
            <w:tcW w:w="15134" w:type="dxa"/>
          </w:tcPr>
          <w:p w:rsidR="00F746E6" w:rsidRPr="004926A0" w:rsidRDefault="00F746E6" w:rsidP="00F746E6">
            <w:r w:rsidRPr="004926A0">
              <w:rPr>
                <w:b/>
              </w:rPr>
              <w:t xml:space="preserve">Õpitulemused: </w:t>
            </w:r>
            <w:r w:rsidRPr="004926A0">
              <w:t>Õpilane</w:t>
            </w:r>
          </w:p>
          <w:p w:rsidR="00F746E6" w:rsidRPr="004926A0" w:rsidRDefault="00F746E6" w:rsidP="00F746E6">
            <w:pPr>
              <w:numPr>
                <w:ilvl w:val="0"/>
                <w:numId w:val="7"/>
              </w:numPr>
              <w:spacing w:after="0" w:line="240" w:lineRule="auto"/>
              <w:rPr>
                <w:i/>
                <w:iCs/>
              </w:rPr>
            </w:pPr>
            <w:r w:rsidRPr="004926A0">
              <w:rPr>
                <w:iCs/>
              </w:rPr>
              <w:t>väärtustab uurimistegevust loodusvarade tundmaõppimisel;</w:t>
            </w:r>
          </w:p>
          <w:p w:rsidR="00F746E6" w:rsidRPr="004926A0" w:rsidRDefault="00F746E6" w:rsidP="00F746E6">
            <w:pPr>
              <w:numPr>
                <w:ilvl w:val="0"/>
                <w:numId w:val="7"/>
              </w:numPr>
              <w:spacing w:after="0" w:line="240" w:lineRule="auto"/>
              <w:rPr>
                <w:i/>
                <w:iCs/>
              </w:rPr>
            </w:pPr>
            <w:r w:rsidRPr="004926A0">
              <w:rPr>
                <w:iCs/>
              </w:rPr>
              <w:t>suhtub loodusesse säästvalt, toimib keskkonnateadliku tarbijana;</w:t>
            </w:r>
          </w:p>
          <w:p w:rsidR="00F746E6" w:rsidRPr="004926A0" w:rsidRDefault="00F746E6" w:rsidP="00F746E6">
            <w:pPr>
              <w:numPr>
                <w:ilvl w:val="0"/>
                <w:numId w:val="7"/>
              </w:numPr>
              <w:spacing w:after="0" w:line="240" w:lineRule="auto"/>
              <w:rPr>
                <w:i/>
                <w:iCs/>
              </w:rPr>
            </w:pPr>
            <w:r w:rsidRPr="004926A0">
              <w:rPr>
                <w:iCs/>
              </w:rPr>
              <w:t xml:space="preserve">mõistab, et inimene on osa loodusest ning inimeste elu sõltub looduslikest ressurssidest;  </w:t>
            </w:r>
          </w:p>
          <w:p w:rsidR="00F746E6" w:rsidRPr="004926A0" w:rsidRDefault="00F746E6" w:rsidP="00F746E6">
            <w:pPr>
              <w:numPr>
                <w:ilvl w:val="0"/>
                <w:numId w:val="7"/>
              </w:numPr>
              <w:spacing w:after="0" w:line="240" w:lineRule="auto"/>
              <w:rPr>
                <w:i/>
                <w:iCs/>
              </w:rPr>
            </w:pPr>
            <w:r w:rsidRPr="004926A0">
              <w:rPr>
                <w:iCs/>
              </w:rPr>
              <w:t>märkab kodukoha ja Eesti keskkonnaprobleeme ning on motiveeritud osalema eakohastes keskkonnakaitseüritustes;</w:t>
            </w:r>
          </w:p>
          <w:p w:rsidR="00F746E6" w:rsidRPr="004926A0" w:rsidRDefault="00F746E6" w:rsidP="00F746E6">
            <w:pPr>
              <w:numPr>
                <w:ilvl w:val="0"/>
                <w:numId w:val="7"/>
              </w:numPr>
              <w:spacing w:after="0" w:line="240" w:lineRule="auto"/>
            </w:pPr>
            <w:r w:rsidRPr="004926A0">
              <w:t xml:space="preserve">nimetab Eesti taastuvaid ja taastumatuid loodusvarasid ning toob nende kasutamise kohta näiteid;  </w:t>
            </w:r>
          </w:p>
          <w:p w:rsidR="00F746E6" w:rsidRPr="004926A0" w:rsidRDefault="00F746E6" w:rsidP="00F746E6">
            <w:pPr>
              <w:numPr>
                <w:ilvl w:val="0"/>
                <w:numId w:val="7"/>
              </w:numPr>
              <w:spacing w:after="0" w:line="240" w:lineRule="auto"/>
            </w:pPr>
            <w:r w:rsidRPr="004926A0">
              <w:t xml:space="preserve">oskab eristada graniiti, paekivi, põlevkivi, liiva, kruusa, savi ja turvast; </w:t>
            </w:r>
          </w:p>
          <w:p w:rsidR="00F746E6" w:rsidRPr="004926A0" w:rsidRDefault="00F746E6" w:rsidP="00F746E6">
            <w:pPr>
              <w:numPr>
                <w:ilvl w:val="0"/>
                <w:numId w:val="7"/>
              </w:numPr>
              <w:spacing w:after="0" w:line="240" w:lineRule="auto"/>
            </w:pPr>
            <w:r w:rsidRPr="004926A0">
              <w:t>toob näiteid taastuvenergia tootmise ja kasutamise võimaluste kohta oma kodukohas;</w:t>
            </w:r>
          </w:p>
          <w:p w:rsidR="00F746E6" w:rsidRPr="004926A0" w:rsidRDefault="00F746E6" w:rsidP="00F746E6">
            <w:pPr>
              <w:numPr>
                <w:ilvl w:val="0"/>
                <w:numId w:val="7"/>
              </w:numPr>
              <w:spacing w:after="0" w:line="240" w:lineRule="auto"/>
            </w:pPr>
            <w:r w:rsidRPr="004926A0">
              <w:t>selgitab mõistliku tarbimise vajadust, lähtudes seosest loodusvarad – tarbimine – jäätmed;</w:t>
            </w:r>
          </w:p>
          <w:p w:rsidR="00F746E6" w:rsidRPr="004926A0" w:rsidRDefault="00F746E6" w:rsidP="00F746E6">
            <w:pPr>
              <w:numPr>
                <w:ilvl w:val="0"/>
                <w:numId w:val="7"/>
              </w:numPr>
              <w:spacing w:after="0" w:line="240" w:lineRule="auto"/>
            </w:pPr>
            <w:r w:rsidRPr="004926A0">
              <w:t>teab Eesti loodusressursse, mida igapäevaelus kasutatakse, ning nende tavalisemaid allikaid (nt vesi, muld, puit, mineraalid, kütus, toit).</w:t>
            </w:r>
          </w:p>
        </w:tc>
      </w:tr>
      <w:tr w:rsidR="00F746E6" w:rsidRPr="004926A0" w:rsidTr="00B12652">
        <w:trPr>
          <w:trHeight w:val="345"/>
        </w:trPr>
        <w:tc>
          <w:tcPr>
            <w:tcW w:w="15134" w:type="dxa"/>
          </w:tcPr>
          <w:p w:rsidR="00F746E6" w:rsidRPr="004926A0" w:rsidRDefault="00F746E6" w:rsidP="00F746E6">
            <w:pPr>
              <w:autoSpaceDE w:val="0"/>
              <w:autoSpaceDN w:val="0"/>
              <w:adjustRightInd w:val="0"/>
            </w:pPr>
            <w:r w:rsidRPr="004926A0">
              <w:rPr>
                <w:b/>
              </w:rPr>
              <w:t>Õppesisu:</w:t>
            </w:r>
            <w:r w:rsidRPr="004926A0">
              <w:t xml:space="preserve"> Eesti loodusvarad, nende kasutamine ja kaitse. Loodusvarad energiaallikatena. Eesti maavarad, nende kaevandamine ja kasutamine. Kaevanduste ja karjääride kasutamisega seotud keskkonnaprobleemid.</w:t>
            </w:r>
          </w:p>
        </w:tc>
      </w:tr>
      <w:tr w:rsidR="007B2E68" w:rsidRPr="004926A0" w:rsidTr="00B12652">
        <w:trPr>
          <w:trHeight w:val="345"/>
        </w:trPr>
        <w:tc>
          <w:tcPr>
            <w:tcW w:w="15134" w:type="dxa"/>
          </w:tcPr>
          <w:p w:rsidR="007B2E68" w:rsidRPr="004926A0" w:rsidRDefault="007B2E68" w:rsidP="00073669">
            <w:pPr>
              <w:rPr>
                <w:b/>
                <w:bCs/>
              </w:rPr>
            </w:pPr>
            <w:r w:rsidRPr="004926A0">
              <w:rPr>
                <w:b/>
              </w:rPr>
              <w:t xml:space="preserve">LOODUS- JA KESKKONNAKAITSE EESTIS </w:t>
            </w:r>
            <w:bookmarkStart w:id="0" w:name="_GoBack"/>
            <w:bookmarkEnd w:id="0"/>
          </w:p>
        </w:tc>
      </w:tr>
      <w:tr w:rsidR="007B2E68" w:rsidRPr="004926A0" w:rsidTr="00B12652">
        <w:trPr>
          <w:trHeight w:val="345"/>
        </w:trPr>
        <w:tc>
          <w:tcPr>
            <w:tcW w:w="15134" w:type="dxa"/>
          </w:tcPr>
          <w:p w:rsidR="007B2E68" w:rsidRPr="004926A0" w:rsidRDefault="007B2E68" w:rsidP="007B2E68">
            <w:pPr>
              <w:rPr>
                <w:b/>
              </w:rPr>
            </w:pPr>
            <w:r w:rsidRPr="004926A0">
              <w:rPr>
                <w:b/>
                <w:bCs/>
              </w:rPr>
              <w:t xml:space="preserve">Õpetamise eesmärgid ja teema olulisus: </w:t>
            </w:r>
            <w:r w:rsidRPr="004926A0">
              <w:rPr>
                <w:bCs/>
              </w:rPr>
              <w:t>Teema võtab kokku seni õpitud elukeskkondade tähtsuse ja kaitse vajaduse. Keskkonnahoidlikku käitumist kujundatakse õpilaste enda käitumismalle analüüsides.</w:t>
            </w:r>
          </w:p>
        </w:tc>
      </w:tr>
      <w:tr w:rsidR="007B2E68" w:rsidRPr="004926A0" w:rsidTr="00B12652">
        <w:trPr>
          <w:trHeight w:val="345"/>
        </w:trPr>
        <w:tc>
          <w:tcPr>
            <w:tcW w:w="15134" w:type="dxa"/>
          </w:tcPr>
          <w:p w:rsidR="007B2E68" w:rsidRPr="004926A0" w:rsidRDefault="007B2E68" w:rsidP="007B2E68">
            <w:r w:rsidRPr="004926A0">
              <w:rPr>
                <w:b/>
              </w:rPr>
              <w:t xml:space="preserve">Õpitulemused: </w:t>
            </w:r>
            <w:r w:rsidRPr="004926A0">
              <w:t>Õpilane</w:t>
            </w:r>
          </w:p>
          <w:p w:rsidR="007B2E68" w:rsidRPr="004926A0" w:rsidRDefault="007B2E68" w:rsidP="007B2E68">
            <w:pPr>
              <w:numPr>
                <w:ilvl w:val="0"/>
                <w:numId w:val="8"/>
              </w:numPr>
              <w:spacing w:after="0" w:line="240" w:lineRule="auto"/>
              <w:rPr>
                <w:iCs/>
              </w:rPr>
            </w:pPr>
            <w:r w:rsidRPr="004926A0">
              <w:rPr>
                <w:iCs/>
              </w:rPr>
              <w:t>märkab looduse ilu ja erilisust, tunneb huvi Eesti looduse ja selle uurimise vastu;</w:t>
            </w:r>
          </w:p>
          <w:p w:rsidR="007B2E68" w:rsidRPr="004926A0" w:rsidRDefault="007B2E68" w:rsidP="007B2E68">
            <w:pPr>
              <w:numPr>
                <w:ilvl w:val="0"/>
                <w:numId w:val="8"/>
              </w:numPr>
              <w:spacing w:after="0" w:line="240" w:lineRule="auto"/>
              <w:rPr>
                <w:iCs/>
              </w:rPr>
            </w:pPr>
            <w:r w:rsidRPr="004926A0">
              <w:rPr>
                <w:iCs/>
              </w:rPr>
              <w:t xml:space="preserve">väärtustab bioloogilist ja maastikulist mitmekesisust ning säästvat eluviisi; </w:t>
            </w:r>
          </w:p>
          <w:p w:rsidR="007B2E68" w:rsidRPr="004926A0" w:rsidRDefault="007B2E68" w:rsidP="007B2E68">
            <w:pPr>
              <w:numPr>
                <w:ilvl w:val="0"/>
                <w:numId w:val="8"/>
              </w:numPr>
              <w:spacing w:after="0" w:line="240" w:lineRule="auto"/>
              <w:rPr>
                <w:iCs/>
              </w:rPr>
            </w:pPr>
            <w:r w:rsidRPr="004926A0">
              <w:rPr>
                <w:iCs/>
              </w:rPr>
              <w:t>mõistab, et inimene on looduse osa ning inimeste elu sõltub loodusest, suhtub loodusesse säästvalt;</w:t>
            </w:r>
          </w:p>
          <w:p w:rsidR="007B2E68" w:rsidRPr="004926A0" w:rsidRDefault="007B2E68" w:rsidP="007B2E68">
            <w:pPr>
              <w:numPr>
                <w:ilvl w:val="0"/>
                <w:numId w:val="8"/>
              </w:numPr>
              <w:spacing w:after="0" w:line="240" w:lineRule="auto"/>
              <w:rPr>
                <w:iCs/>
              </w:rPr>
            </w:pPr>
            <w:r w:rsidRPr="004926A0">
              <w:rPr>
                <w:iCs/>
              </w:rPr>
              <w:t xml:space="preserve">toimib keskkonnahoidliku tarbijana; </w:t>
            </w:r>
          </w:p>
          <w:p w:rsidR="007B2E68" w:rsidRPr="004926A0" w:rsidRDefault="007B2E68" w:rsidP="007B2E68">
            <w:pPr>
              <w:numPr>
                <w:ilvl w:val="0"/>
                <w:numId w:val="8"/>
              </w:numPr>
              <w:spacing w:after="0" w:line="240" w:lineRule="auto"/>
              <w:rPr>
                <w:iCs/>
              </w:rPr>
            </w:pPr>
            <w:r w:rsidRPr="004926A0">
              <w:rPr>
                <w:iCs/>
              </w:rPr>
              <w:t>märkab kodukoha ja Eesti keskkonnaprobleeme ning on motiveeritud osalema eakohastel keskkonnakaitseüritustel;</w:t>
            </w:r>
          </w:p>
          <w:p w:rsidR="007B2E68" w:rsidRPr="004926A0" w:rsidRDefault="007B2E68" w:rsidP="007B2E68">
            <w:pPr>
              <w:numPr>
                <w:ilvl w:val="0"/>
                <w:numId w:val="8"/>
              </w:numPr>
              <w:spacing w:after="0" w:line="240" w:lineRule="auto"/>
              <w:rPr>
                <w:iCs/>
              </w:rPr>
            </w:pPr>
            <w:r w:rsidRPr="004926A0">
              <w:lastRenderedPageBreak/>
              <w:t xml:space="preserve">selgitab looduskaitse vajalikkust, toob näiteid kaitsealade, kaitsealuste liikide ja üksikobjektide kohta; </w:t>
            </w:r>
          </w:p>
          <w:p w:rsidR="007B2E68" w:rsidRPr="004926A0" w:rsidRDefault="007B2E68" w:rsidP="007B2E68">
            <w:pPr>
              <w:numPr>
                <w:ilvl w:val="0"/>
                <w:numId w:val="8"/>
              </w:numPr>
              <w:spacing w:after="0" w:line="240" w:lineRule="auto"/>
            </w:pPr>
            <w:r w:rsidRPr="004926A0">
              <w:t xml:space="preserve">iseloomustab kaardi järgi kaitsealade paiknemist Eestis, sh oma kodukohas; </w:t>
            </w:r>
          </w:p>
          <w:p w:rsidR="007B2E68" w:rsidRPr="004926A0" w:rsidRDefault="007B2E68" w:rsidP="007B2E68">
            <w:pPr>
              <w:numPr>
                <w:ilvl w:val="0"/>
                <w:numId w:val="8"/>
              </w:numPr>
              <w:spacing w:after="0" w:line="240" w:lineRule="auto"/>
            </w:pPr>
            <w:r w:rsidRPr="004926A0">
              <w:t xml:space="preserve">põhjendab niidu kui Eesti liigirikkaima koosluse elurikkust ja kaitsmise vajalikkust; </w:t>
            </w:r>
          </w:p>
          <w:p w:rsidR="007B2E68" w:rsidRPr="004926A0" w:rsidRDefault="007B2E68" w:rsidP="007B2E68">
            <w:pPr>
              <w:numPr>
                <w:ilvl w:val="0"/>
                <w:numId w:val="8"/>
              </w:numPr>
              <w:spacing w:after="0" w:line="240" w:lineRule="auto"/>
            </w:pPr>
            <w:r w:rsidRPr="004926A0">
              <w:t>selgitab keskkonnakaitse vajalikkust;</w:t>
            </w:r>
          </w:p>
          <w:p w:rsidR="007B2E68" w:rsidRPr="004926A0" w:rsidRDefault="007B2E68" w:rsidP="007B2E68">
            <w:pPr>
              <w:numPr>
                <w:ilvl w:val="0"/>
                <w:numId w:val="8"/>
              </w:numPr>
              <w:spacing w:after="0" w:line="240" w:lineRule="auto"/>
            </w:pPr>
            <w:r w:rsidRPr="004926A0">
              <w:t xml:space="preserve">põhjendab olmeprügi sortimise ja töötlemise vajadust ning sordib olmeprügi; </w:t>
            </w:r>
          </w:p>
          <w:p w:rsidR="007B2E68" w:rsidRPr="004926A0" w:rsidRDefault="007B2E68" w:rsidP="007B2E68">
            <w:pPr>
              <w:numPr>
                <w:ilvl w:val="0"/>
                <w:numId w:val="8"/>
              </w:numPr>
              <w:spacing w:after="0" w:line="240" w:lineRule="auto"/>
            </w:pPr>
            <w:r w:rsidRPr="004926A0">
              <w:t xml:space="preserve">analüüsib enda ja oma pere tarbimist ning hindab selle mõju keskkonnale;  </w:t>
            </w:r>
          </w:p>
          <w:p w:rsidR="007B2E68" w:rsidRPr="004926A0" w:rsidRDefault="007B2E68" w:rsidP="007B2E68">
            <w:pPr>
              <w:numPr>
                <w:ilvl w:val="0"/>
                <w:numId w:val="8"/>
              </w:numPr>
              <w:spacing w:after="0" w:line="240" w:lineRule="auto"/>
            </w:pPr>
            <w:r w:rsidRPr="004926A0">
              <w:t>toob näiteid kodukoha ja Eesti keskkonnaprobleemide kohta ning pakub nende lahendamise võimalusi;</w:t>
            </w:r>
          </w:p>
          <w:p w:rsidR="007B2E68" w:rsidRPr="004926A0" w:rsidRDefault="007B2E68" w:rsidP="007B2E68">
            <w:pPr>
              <w:numPr>
                <w:ilvl w:val="0"/>
                <w:numId w:val="8"/>
              </w:numPr>
              <w:spacing w:after="0" w:line="240" w:lineRule="auto"/>
            </w:pPr>
            <w:r w:rsidRPr="004926A0">
              <w:t xml:space="preserve">teab organismide kaitsmise vajadust ja erinevate liikide kaitsemeetmeid Eestis; </w:t>
            </w:r>
          </w:p>
          <w:p w:rsidR="007B2E68" w:rsidRPr="004926A0" w:rsidRDefault="007B2E68" w:rsidP="007B2E68">
            <w:pPr>
              <w:numPr>
                <w:ilvl w:val="0"/>
                <w:numId w:val="8"/>
              </w:numPr>
              <w:spacing w:after="0" w:line="240" w:lineRule="auto"/>
            </w:pPr>
            <w:r w:rsidRPr="004926A0">
              <w:t xml:space="preserve">nimetab Eesti tähtsamaid pärandkooslusi; </w:t>
            </w:r>
          </w:p>
          <w:p w:rsidR="007B2E68" w:rsidRPr="004926A0" w:rsidRDefault="007B2E68" w:rsidP="007B2E68">
            <w:pPr>
              <w:numPr>
                <w:ilvl w:val="0"/>
                <w:numId w:val="8"/>
              </w:numPr>
              <w:spacing w:after="0" w:line="240" w:lineRule="auto"/>
            </w:pPr>
            <w:r w:rsidRPr="004926A0">
              <w:t xml:space="preserve">teab niidu liigirikkuse kujunemise põhjuseid; </w:t>
            </w:r>
          </w:p>
          <w:p w:rsidR="007B2E68" w:rsidRPr="004926A0" w:rsidRDefault="007B2E68" w:rsidP="007B2E68">
            <w:pPr>
              <w:numPr>
                <w:ilvl w:val="0"/>
                <w:numId w:val="8"/>
              </w:numPr>
              <w:spacing w:after="0" w:line="240" w:lineRule="auto"/>
            </w:pPr>
            <w:r w:rsidRPr="004926A0">
              <w:t>eristab liigikaitset ja keskkonnakaitset.</w:t>
            </w:r>
          </w:p>
        </w:tc>
      </w:tr>
      <w:tr w:rsidR="007B2E68" w:rsidRPr="004926A0" w:rsidTr="00B12652">
        <w:trPr>
          <w:trHeight w:val="345"/>
        </w:trPr>
        <w:tc>
          <w:tcPr>
            <w:tcW w:w="15134" w:type="dxa"/>
          </w:tcPr>
          <w:p w:rsidR="007B2E68" w:rsidRPr="004926A0" w:rsidRDefault="007B2E68" w:rsidP="007B2E68">
            <w:pPr>
              <w:autoSpaceDE w:val="0"/>
              <w:autoSpaceDN w:val="0"/>
              <w:adjustRightInd w:val="0"/>
            </w:pPr>
            <w:r w:rsidRPr="004926A0">
              <w:rPr>
                <w:b/>
              </w:rPr>
              <w:lastRenderedPageBreak/>
              <w:t xml:space="preserve">Õppesisu: </w:t>
            </w:r>
            <w:r w:rsidRPr="004926A0">
              <w:t>Inimese mõju keskkonnale. Looduskaitse Eestis. Bioloogilise mitmekesisuse kaitse. Kaitsealad. Niit kui Eesti liigirikkaim kooslus. Kodukoha looduskeskkonna muutumine inimtegevuse tagajärjel. Jäätmekäitlus. Säästev tarbimine.</w:t>
            </w:r>
          </w:p>
        </w:tc>
      </w:tr>
      <w:tr w:rsidR="007B2E68" w:rsidRPr="004926A0" w:rsidTr="00B12652">
        <w:trPr>
          <w:trHeight w:val="345"/>
        </w:trPr>
        <w:tc>
          <w:tcPr>
            <w:tcW w:w="15134" w:type="dxa"/>
          </w:tcPr>
          <w:p w:rsidR="007B2E68" w:rsidRPr="004926A0" w:rsidRDefault="007B2E68" w:rsidP="007B2E68">
            <w:r w:rsidRPr="004926A0">
              <w:rPr>
                <w:b/>
              </w:rPr>
              <w:t>Põhimõisted:</w:t>
            </w:r>
            <w:r w:rsidRPr="004926A0">
              <w:t xml:space="preserve"> looduskaitse, bioloogiline mitmekesisus, looduslik niit, kultuurniit, puisniit, pärandkooslus, keskkonnakaitse, jäätmed, ökomärgis, kaitsealused üksikobjektid, kaitsealad: looduskaitsealad, rahvuspargid, maastikukaitsealad.</w:t>
            </w:r>
          </w:p>
          <w:p w:rsidR="007B2E68" w:rsidRPr="004926A0" w:rsidRDefault="007B2E68" w:rsidP="007B2E68">
            <w:pPr>
              <w:rPr>
                <w:b/>
              </w:rPr>
            </w:pPr>
            <w:proofErr w:type="spellStart"/>
            <w:r w:rsidRPr="004926A0">
              <w:rPr>
                <w:b/>
              </w:rPr>
              <w:t>Lõiming</w:t>
            </w:r>
            <w:proofErr w:type="spellEnd"/>
            <w:r w:rsidRPr="004926A0">
              <w:rPr>
                <w:b/>
              </w:rPr>
              <w:t xml:space="preserve">: </w:t>
            </w:r>
            <w:r w:rsidRPr="004926A0">
              <w:t xml:space="preserve">Bioloogia- looduskaitse vajalikkus ja roll elurikkuse säilitajana, looduslikud ja poollooduslikud kooslused ja nende roll elupaigana, peamiste keskkonnaprobleemide lahendamine/leevendamine. Geograafia- Eesti kaardilt suuremate rahvusparkide ja looduskaitsealade tundmine. </w:t>
            </w:r>
          </w:p>
        </w:tc>
      </w:tr>
    </w:tbl>
    <w:p w:rsidR="008F2C20" w:rsidRPr="004926A0" w:rsidRDefault="008F2C20"/>
    <w:p w:rsidR="008F2C20" w:rsidRPr="004926A0" w:rsidRDefault="008F2C20"/>
    <w:p w:rsidR="008F2C20" w:rsidRPr="004926A0" w:rsidRDefault="008F2C20">
      <w:r w:rsidRPr="004926A0">
        <w:t xml:space="preserve"> </w:t>
      </w:r>
    </w:p>
    <w:sectPr w:rsidR="008F2C20" w:rsidRPr="004926A0" w:rsidSect="008F2C2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0FB"/>
    <w:multiLevelType w:val="hybridMultilevel"/>
    <w:tmpl w:val="640E0A56"/>
    <w:lvl w:ilvl="0" w:tplc="DC206556">
      <w:start w:val="1"/>
      <w:numFmt w:val="decimal"/>
      <w:lvlText w:val="%1)"/>
      <w:lvlJc w:val="left"/>
      <w:pPr>
        <w:ind w:left="786" w:hanging="360"/>
      </w:pPr>
      <w:rPr>
        <w:rFonts w:cs="Times New Roman"/>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45546636"/>
    <w:multiLevelType w:val="hybridMultilevel"/>
    <w:tmpl w:val="CD329C6C"/>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47944DA1"/>
    <w:multiLevelType w:val="hybridMultilevel"/>
    <w:tmpl w:val="EF10C08C"/>
    <w:lvl w:ilvl="0" w:tplc="A58C6FA4">
      <w:start w:val="1"/>
      <w:numFmt w:val="decimal"/>
      <w:lvlText w:val="%1)"/>
      <w:lvlJc w:val="left"/>
      <w:pPr>
        <w:ind w:left="1800" w:hanging="360"/>
      </w:pPr>
      <w:rPr>
        <w:rFonts w:cs="Times New Roman"/>
        <w:i w:val="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
    <w:nsid w:val="513F1FF8"/>
    <w:multiLevelType w:val="hybridMultilevel"/>
    <w:tmpl w:val="64D0E118"/>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562D4DC4"/>
    <w:multiLevelType w:val="hybridMultilevel"/>
    <w:tmpl w:val="3DC04B04"/>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5">
    <w:nsid w:val="64A71E0E"/>
    <w:multiLevelType w:val="hybridMultilevel"/>
    <w:tmpl w:val="590473DA"/>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651D586A"/>
    <w:multiLevelType w:val="hybridMultilevel"/>
    <w:tmpl w:val="1216121C"/>
    <w:lvl w:ilvl="0" w:tplc="A58C6FA4">
      <w:start w:val="1"/>
      <w:numFmt w:val="decimal"/>
      <w:lvlText w:val="%1)"/>
      <w:lvlJc w:val="left"/>
      <w:pPr>
        <w:ind w:left="1800" w:hanging="360"/>
      </w:pPr>
      <w:rPr>
        <w:rFonts w:cs="Times New Roman"/>
        <w:i w:val="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7">
    <w:nsid w:val="78A76A10"/>
    <w:multiLevelType w:val="hybridMultilevel"/>
    <w:tmpl w:val="46489412"/>
    <w:lvl w:ilvl="0" w:tplc="0425000F">
      <w:start w:val="1"/>
      <w:numFmt w:val="decimal"/>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num w:numId="1">
    <w:abstractNumId w:val="2"/>
  </w:num>
  <w:num w:numId="2">
    <w:abstractNumId w:val="4"/>
  </w:num>
  <w:num w:numId="3">
    <w:abstractNumId w:val="5"/>
  </w:num>
  <w:num w:numId="4">
    <w:abstractNumId w:val="6"/>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67"/>
    <w:rsid w:val="00073669"/>
    <w:rsid w:val="004926A0"/>
    <w:rsid w:val="007B2E68"/>
    <w:rsid w:val="008F2C20"/>
    <w:rsid w:val="00997EBC"/>
    <w:rsid w:val="00ED4567"/>
    <w:rsid w:val="00F746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F2C20"/>
    <w:pPr>
      <w:spacing w:after="120" w:line="240" w:lineRule="auto"/>
      <w:ind w:left="720"/>
      <w:contextualSpacing/>
      <w:jc w:val="both"/>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F2C20"/>
    <w:pPr>
      <w:spacing w:after="120" w:line="240" w:lineRule="auto"/>
      <w:ind w:left="720"/>
      <w:contextualSpacing/>
      <w:jc w:val="both"/>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2137</Words>
  <Characters>12397</Characters>
  <Application>Microsoft Office Word</Application>
  <DocSecurity>0</DocSecurity>
  <Lines>103</Lines>
  <Paragraphs>29</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bioloogia</dc:creator>
  <cp:keywords/>
  <dc:description/>
  <cp:lastModifiedBy>bioloogia</cp:lastModifiedBy>
  <cp:revision>4</cp:revision>
  <dcterms:created xsi:type="dcterms:W3CDTF">2015-06-19T06:19:00Z</dcterms:created>
  <dcterms:modified xsi:type="dcterms:W3CDTF">2016-01-14T14:00:00Z</dcterms:modified>
</cp:coreProperties>
</file>